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A57" w:rsidRPr="00831389" w:rsidRDefault="00AF1A57" w:rsidP="00AF1A57">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w:t>
      </w:r>
      <w:r w:rsidR="001235C4">
        <w:rPr>
          <w:bCs/>
          <w:noProof w:val="0"/>
          <w:sz w:val="24"/>
          <w:lang w:val="en-GB"/>
        </w:rPr>
        <w:t>10</w:t>
      </w:r>
      <w:r w:rsidR="003F31F9">
        <w:rPr>
          <w:bCs/>
          <w:noProof w:val="0"/>
          <w:sz w:val="24"/>
          <w:lang w:val="en-GB"/>
        </w:rPr>
        <w:t>5</w:t>
      </w:r>
      <w:r w:rsidR="00726F8D">
        <w:rPr>
          <w:rFonts w:eastAsia="맑은 고딕"/>
          <w:bCs/>
          <w:noProof w:val="0"/>
          <w:sz w:val="24"/>
          <w:lang w:val="en-GB" w:eastAsia="ko-KR"/>
        </w:rPr>
        <w:tab/>
        <w:t>R3-1</w:t>
      </w:r>
      <w:r w:rsidR="00A22EAC">
        <w:rPr>
          <w:rFonts w:eastAsia="맑은 고딕"/>
          <w:bCs/>
          <w:noProof w:val="0"/>
          <w:sz w:val="24"/>
          <w:lang w:val="en-GB" w:eastAsia="ko-KR"/>
        </w:rPr>
        <w:t>93488</w:t>
      </w:r>
    </w:p>
    <w:p w:rsidR="00AF1A57" w:rsidRPr="00076C1C" w:rsidRDefault="003F31F9" w:rsidP="00AF1A57">
      <w:pPr>
        <w:pStyle w:val="a5"/>
        <w:tabs>
          <w:tab w:val="right" w:pos="9639"/>
        </w:tabs>
        <w:rPr>
          <w:bCs/>
          <w:noProof w:val="0"/>
          <w:sz w:val="24"/>
          <w:lang w:val="en-GB"/>
        </w:rPr>
      </w:pPr>
      <w:r>
        <w:rPr>
          <w:rFonts w:eastAsia="바탕" w:cs="Arial"/>
          <w:color w:val="000000"/>
          <w:sz w:val="24"/>
          <w:szCs w:val="24"/>
          <w:lang w:eastAsia="ja-JP"/>
        </w:rPr>
        <w:t>Ljubljana</w:t>
      </w:r>
      <w:r w:rsidR="001235C4">
        <w:rPr>
          <w:rFonts w:eastAsia="바탕" w:cs="Arial"/>
          <w:color w:val="000000"/>
          <w:sz w:val="24"/>
          <w:szCs w:val="24"/>
          <w:lang w:eastAsia="ja-JP"/>
        </w:rPr>
        <w:t xml:space="preserve">, </w:t>
      </w:r>
      <w:r>
        <w:rPr>
          <w:rFonts w:eastAsia="바탕" w:cs="Arial"/>
          <w:color w:val="000000"/>
          <w:sz w:val="24"/>
          <w:szCs w:val="24"/>
          <w:lang w:eastAsia="ja-JP"/>
        </w:rPr>
        <w:t>Slovenia</w:t>
      </w:r>
      <w:r w:rsidR="00AF1A57" w:rsidRPr="00202DCA">
        <w:rPr>
          <w:rFonts w:eastAsia="바탕" w:cs="Arial"/>
          <w:color w:val="000000"/>
          <w:sz w:val="24"/>
          <w:szCs w:val="24"/>
          <w:lang w:eastAsia="ja-JP"/>
        </w:rPr>
        <w:t xml:space="preserve">, </w:t>
      </w:r>
      <w:r>
        <w:rPr>
          <w:rFonts w:eastAsia="바탕" w:cs="Arial"/>
          <w:color w:val="000000"/>
          <w:sz w:val="24"/>
          <w:szCs w:val="24"/>
          <w:lang w:eastAsia="ja-JP"/>
        </w:rPr>
        <w:t>Aug</w:t>
      </w:r>
      <w:r w:rsidR="00695FA3">
        <w:rPr>
          <w:rFonts w:eastAsia="바탕" w:cs="Arial"/>
          <w:color w:val="000000"/>
          <w:sz w:val="24"/>
          <w:szCs w:val="24"/>
          <w:lang w:eastAsia="ja-JP"/>
        </w:rPr>
        <w:t>.</w:t>
      </w:r>
      <w:r w:rsidR="00AF1A57">
        <w:rPr>
          <w:rFonts w:eastAsia="바탕" w:cs="Arial"/>
          <w:color w:val="000000"/>
          <w:sz w:val="24"/>
          <w:szCs w:val="24"/>
          <w:lang w:eastAsia="ja-JP"/>
        </w:rPr>
        <w:t xml:space="preserve"> </w:t>
      </w:r>
      <w:r w:rsidR="0085744F">
        <w:rPr>
          <w:rFonts w:eastAsia="바탕" w:cs="Arial"/>
          <w:color w:val="000000"/>
          <w:sz w:val="24"/>
          <w:szCs w:val="24"/>
          <w:lang w:eastAsia="ja-JP"/>
        </w:rPr>
        <w:t>2</w:t>
      </w:r>
      <w:r>
        <w:rPr>
          <w:rFonts w:eastAsia="바탕" w:cs="Arial"/>
          <w:color w:val="000000"/>
          <w:sz w:val="24"/>
          <w:szCs w:val="24"/>
          <w:lang w:eastAsia="ja-JP"/>
        </w:rPr>
        <w:t>6</w:t>
      </w:r>
      <w:r w:rsidR="009E18FE" w:rsidRPr="009E18FE">
        <w:rPr>
          <w:rFonts w:eastAsia="바탕" w:cs="Arial"/>
          <w:color w:val="000000"/>
          <w:sz w:val="24"/>
          <w:szCs w:val="24"/>
          <w:vertAlign w:val="superscript"/>
          <w:lang w:eastAsia="ja-JP"/>
        </w:rPr>
        <w:t>th</w:t>
      </w:r>
      <w:r w:rsidR="00AF1A57" w:rsidRPr="00202DCA">
        <w:rPr>
          <w:rFonts w:eastAsia="바탕" w:cs="Arial"/>
          <w:color w:val="000000"/>
          <w:sz w:val="24"/>
          <w:szCs w:val="24"/>
          <w:lang w:eastAsia="ja-JP"/>
        </w:rPr>
        <w:t xml:space="preserve"> – </w:t>
      </w:r>
      <w:r>
        <w:rPr>
          <w:rFonts w:eastAsia="바탕" w:cs="Arial"/>
          <w:color w:val="000000"/>
          <w:sz w:val="24"/>
          <w:szCs w:val="24"/>
          <w:lang w:eastAsia="ja-JP"/>
        </w:rPr>
        <w:t>30</w:t>
      </w:r>
      <w:r w:rsidR="0085744F">
        <w:rPr>
          <w:rFonts w:eastAsia="바탕" w:cs="Arial"/>
          <w:color w:val="000000"/>
          <w:sz w:val="24"/>
          <w:szCs w:val="24"/>
          <w:vertAlign w:val="superscript"/>
          <w:lang w:eastAsia="ja-JP"/>
        </w:rPr>
        <w:t>t</w:t>
      </w:r>
      <w:r>
        <w:rPr>
          <w:rFonts w:eastAsia="바탕" w:cs="Arial"/>
          <w:color w:val="000000"/>
          <w:sz w:val="24"/>
          <w:szCs w:val="24"/>
          <w:vertAlign w:val="superscript"/>
          <w:lang w:eastAsia="ja-JP"/>
        </w:rPr>
        <w:t>h</w:t>
      </w:r>
      <w:r w:rsidR="00AF1A57" w:rsidRPr="00202DCA">
        <w:rPr>
          <w:rFonts w:eastAsia="바탕" w:cs="Arial"/>
          <w:color w:val="000000"/>
          <w:sz w:val="24"/>
          <w:szCs w:val="24"/>
          <w:lang w:eastAsia="ja-JP"/>
        </w:rPr>
        <w:t>, 201</w:t>
      </w:r>
      <w:r w:rsidR="0085744F">
        <w:rPr>
          <w:rFonts w:eastAsia="바탕" w:cs="Arial"/>
          <w:color w:val="000000"/>
          <w:sz w:val="24"/>
          <w:szCs w:val="24"/>
          <w:lang w:eastAsia="ja-JP"/>
        </w:rPr>
        <w:t>9</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186DB3">
        <w:rPr>
          <w:rFonts w:cs="Arial"/>
          <w:b/>
          <w:bCs/>
          <w:sz w:val="24"/>
        </w:rPr>
        <w:t>20.2</w:t>
      </w:r>
      <w:r w:rsidR="000C2CB2">
        <w:rPr>
          <w:rFonts w:eastAsia="맑은 고딕" w:cs="Arial"/>
          <w:b/>
          <w:bCs/>
          <w:sz w:val="24"/>
          <w:lang w:eastAsia="ko-KR"/>
        </w:rPr>
        <w:t>.</w:t>
      </w:r>
      <w:r w:rsidR="00186DB3">
        <w:rPr>
          <w:rFonts w:eastAsia="맑은 고딕" w:cs="Arial"/>
          <w:b/>
          <w:bCs/>
          <w:sz w:val="24"/>
          <w:lang w:eastAsia="ko-KR"/>
        </w:rPr>
        <w:t>1</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r w:rsidR="00A22EAC">
        <w:rPr>
          <w:rFonts w:ascii="Arial" w:hAnsi="Arial" w:cs="Arial"/>
          <w:b/>
          <w:bCs/>
          <w:noProof/>
          <w:sz w:val="24"/>
        </w:rPr>
        <w:t xml:space="preserve">, </w:t>
      </w:r>
      <w:r w:rsidR="00A22EAC" w:rsidRPr="00A22EAC">
        <w:rPr>
          <w:rFonts w:ascii="Arial" w:hAnsi="Arial" w:cs="Arial"/>
          <w:b/>
          <w:bCs/>
          <w:noProof/>
          <w:sz w:val="24"/>
        </w:rPr>
        <w:t>LG Uplus</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69132F">
        <w:rPr>
          <w:rFonts w:ascii="Arial" w:hAnsi="Arial" w:cs="Arial"/>
          <w:b/>
          <w:bCs/>
          <w:sz w:val="24"/>
        </w:rPr>
        <w:t xml:space="preserve">Support of </w:t>
      </w:r>
      <w:r w:rsidR="00186DB3">
        <w:rPr>
          <w:rFonts w:ascii="Arial" w:hAnsi="Arial" w:cs="Arial"/>
          <w:b/>
          <w:bCs/>
          <w:sz w:val="24"/>
        </w:rPr>
        <w:t>Service Authorization</w:t>
      </w:r>
      <w:r w:rsidR="00E1777E">
        <w:rPr>
          <w:rFonts w:ascii="Arial" w:hAnsi="Arial" w:cs="Arial"/>
          <w:b/>
          <w:bCs/>
          <w:sz w:val="24"/>
        </w:rPr>
        <w:t xml:space="preserve"> for V2X</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186DB3">
        <w:rPr>
          <w:rFonts w:ascii="Arial" w:hAnsi="Arial" w:cs="Arial"/>
          <w:b/>
          <w:bCs/>
          <w:sz w:val="24"/>
        </w:rPr>
        <w:t>Decision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Default="009E3267" w:rsidP="00571757">
      <w:pPr>
        <w:jc w:val="both"/>
        <w:rPr>
          <w:rFonts w:eastAsia="맑은 고딕"/>
          <w:lang w:val="en-GB" w:eastAsia="ko-KR"/>
        </w:rPr>
      </w:pPr>
      <w:r w:rsidRPr="00234FF3">
        <w:t xml:space="preserve">In </w:t>
      </w:r>
      <w:r w:rsidR="00234FF3" w:rsidRPr="00234FF3">
        <w:t>RAN #83, the WID on 5G V2X with NR sidelink [1] was approved. This paper is to discuss</w:t>
      </w:r>
      <w:r w:rsidRPr="00234FF3">
        <w:t xml:space="preserve"> </w:t>
      </w:r>
      <w:r w:rsidR="008D532A" w:rsidRPr="00234FF3">
        <w:rPr>
          <w:rFonts w:eastAsia="맑은 고딕"/>
          <w:lang w:val="en-GB" w:eastAsia="ko-KR"/>
        </w:rPr>
        <w:t xml:space="preserve">the </w:t>
      </w:r>
      <w:r w:rsidR="0058794F" w:rsidRPr="00234FF3">
        <w:rPr>
          <w:rFonts w:eastAsia="맑은 고딕"/>
          <w:lang w:val="en-GB" w:eastAsia="ko-KR"/>
        </w:rPr>
        <w:t>issue</w:t>
      </w:r>
      <w:r w:rsidR="00756D6B">
        <w:rPr>
          <w:rFonts w:eastAsia="맑은 고딕"/>
          <w:lang w:val="en-GB" w:eastAsia="ko-KR"/>
        </w:rPr>
        <w:t>s</w:t>
      </w:r>
      <w:r w:rsidR="008B3C5A" w:rsidRPr="00234FF3">
        <w:rPr>
          <w:rFonts w:eastAsia="맑은 고딕"/>
          <w:lang w:val="en-GB" w:eastAsia="ko-KR"/>
        </w:rPr>
        <w:t xml:space="preserve"> </w:t>
      </w:r>
      <w:r w:rsidR="00B22FDD" w:rsidRPr="00234FF3">
        <w:rPr>
          <w:rFonts w:eastAsia="맑은 고딕"/>
          <w:lang w:val="en-GB" w:eastAsia="ko-KR"/>
        </w:rPr>
        <w:t>of</w:t>
      </w:r>
      <w:r w:rsidR="00AE1D27" w:rsidRPr="00234FF3">
        <w:rPr>
          <w:rFonts w:eastAsia="맑은 고딕"/>
          <w:lang w:val="en-GB" w:eastAsia="ko-KR"/>
        </w:rPr>
        <w:t xml:space="preserve"> </w:t>
      </w:r>
      <w:r w:rsidR="00756D6B">
        <w:rPr>
          <w:rFonts w:eastAsia="맑은 고딕"/>
          <w:lang w:val="en-GB" w:eastAsia="ko-KR"/>
        </w:rPr>
        <w:t>Service authorization</w:t>
      </w:r>
      <w:r w:rsidR="00234FF3">
        <w:rPr>
          <w:rFonts w:eastAsia="맑은 고딕"/>
          <w:lang w:val="en-GB" w:eastAsia="ko-KR"/>
        </w:rPr>
        <w:t>. T</w:t>
      </w:r>
      <w:r w:rsidR="002D0766" w:rsidRPr="00234FF3">
        <w:rPr>
          <w:rFonts w:eastAsia="맑은 고딕"/>
          <w:lang w:val="en-GB" w:eastAsia="ko-KR"/>
        </w:rPr>
        <w:t>he corres</w:t>
      </w:r>
      <w:r w:rsidR="00A96A6E" w:rsidRPr="00234FF3">
        <w:rPr>
          <w:rFonts w:eastAsia="맑은 고딕"/>
          <w:lang w:val="en-GB" w:eastAsia="ko-KR"/>
        </w:rPr>
        <w:t>pondi</w:t>
      </w:r>
      <w:r w:rsidR="00FE0819">
        <w:rPr>
          <w:rFonts w:eastAsia="맑은 고딕"/>
          <w:lang w:val="en-GB" w:eastAsia="ko-KR"/>
        </w:rPr>
        <w:t>ng proposal</w:t>
      </w:r>
      <w:r w:rsidR="00234FF3">
        <w:rPr>
          <w:rFonts w:eastAsia="맑은 고딕"/>
          <w:lang w:val="en-GB" w:eastAsia="ko-KR"/>
        </w:rPr>
        <w:t xml:space="preserve"> </w:t>
      </w:r>
      <w:r w:rsidR="00FE0819">
        <w:rPr>
          <w:rFonts w:eastAsia="맑은 고딕"/>
          <w:lang w:val="en-GB" w:eastAsia="ko-KR"/>
        </w:rPr>
        <w:t>is</w:t>
      </w:r>
      <w:r w:rsidR="00234FF3">
        <w:rPr>
          <w:rFonts w:eastAsia="맑은 고딕"/>
          <w:lang w:val="en-GB" w:eastAsia="ko-KR"/>
        </w:rPr>
        <w:t xml:space="preserve"> also provided</w:t>
      </w:r>
      <w:r w:rsidR="008B3C5A" w:rsidRPr="00234FF3">
        <w:rPr>
          <w:rFonts w:eastAsia="맑은 고딕"/>
          <w:lang w:val="en-GB" w:eastAsia="ko-KR"/>
        </w:rPr>
        <w:t>.</w:t>
      </w:r>
      <w:r w:rsidR="008B3C5A">
        <w:rPr>
          <w:rFonts w:eastAsia="맑은 고딕"/>
          <w:lang w:val="en-GB" w:eastAsia="ko-KR"/>
        </w:rPr>
        <w:t xml:space="preserve"> </w:t>
      </w:r>
    </w:p>
    <w:p w:rsidR="00FE0819" w:rsidRPr="00234FF3" w:rsidRDefault="00FE0819" w:rsidP="00571757">
      <w:pPr>
        <w:jc w:val="both"/>
        <w:rPr>
          <w:rFonts w:eastAsia="맑은 고딕"/>
          <w:lang w:val="en-GB" w:eastAsia="ko-KR"/>
        </w:rPr>
      </w:pP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C72DBF" w:rsidRPr="000560A9" w:rsidRDefault="0069132F" w:rsidP="00C72DBF">
      <w:pPr>
        <w:jc w:val="both"/>
        <w:rPr>
          <w:rFonts w:eastAsia="맑은 고딕"/>
          <w:lang w:eastAsia="ko-KR"/>
        </w:rPr>
      </w:pPr>
      <w:r>
        <w:rPr>
          <w:rFonts w:eastAsia="맑은 고딕"/>
          <w:lang w:eastAsia="ko-KR"/>
        </w:rPr>
        <w:t xml:space="preserve">During the study of NR V2X, the following agreement has been achieved as in </w:t>
      </w:r>
      <w:r w:rsidR="00C72DBF" w:rsidRPr="000560A9">
        <w:rPr>
          <w:rFonts w:eastAsia="맑은 고딕"/>
          <w:lang w:eastAsia="ko-KR"/>
        </w:rPr>
        <w:t>TR 38.885</w:t>
      </w:r>
      <w:r w:rsidR="00C72DBF">
        <w:rPr>
          <w:rFonts w:eastAsia="맑은 고딕"/>
          <w:lang w:eastAsia="ko-KR"/>
        </w:rPr>
        <w:t xml:space="preserve"> [2]</w:t>
      </w:r>
      <w:r w:rsidR="00C72DBF" w:rsidRPr="000560A9">
        <w:rPr>
          <w:rFonts w:eastAsia="맑은 고딕"/>
          <w:lang w:eastAsia="ko-KR"/>
        </w:rPr>
        <w:t xml:space="preserve">: </w:t>
      </w:r>
    </w:p>
    <w:p w:rsidR="00C72DBF" w:rsidRPr="0069132F" w:rsidRDefault="00D5170A" w:rsidP="00D5170A">
      <w:pPr>
        <w:pStyle w:val="af5"/>
        <w:numPr>
          <w:ilvl w:val="0"/>
          <w:numId w:val="10"/>
        </w:numPr>
        <w:rPr>
          <w:rFonts w:eastAsia="맑은 고딕"/>
          <w:i/>
          <w:sz w:val="24"/>
          <w:szCs w:val="24"/>
          <w:lang w:eastAsia="ko-KR"/>
        </w:rPr>
      </w:pPr>
      <w:r w:rsidRPr="00D5170A">
        <w:rPr>
          <w:i/>
          <w:lang w:val="en-US" w:eastAsia="zh-CN"/>
        </w:rPr>
        <w:t>Following similar principles as in LTE, the V2X service authorization information will be conveyed by 5GC to the NG-RAN node over NG interface and provided by Xn between NG-RAN nodes during mobility events. The V2X service authorization information is PC5 RAT specific. The cross-RAT PC5 control authorization information (implicit or explicit) is also necessary</w:t>
      </w:r>
      <w:r w:rsidR="0069132F" w:rsidRPr="0069132F">
        <w:rPr>
          <w:i/>
          <w:lang w:val="en-US" w:eastAsia="zh-CN"/>
        </w:rPr>
        <w:t>.</w:t>
      </w:r>
    </w:p>
    <w:p w:rsidR="002E018D" w:rsidRDefault="00A950AE" w:rsidP="00762C49">
      <w:pPr>
        <w:jc w:val="both"/>
        <w:rPr>
          <w:rFonts w:eastAsia="맑은 고딕"/>
          <w:lang w:eastAsia="ko-KR"/>
        </w:rPr>
      </w:pPr>
      <w:r>
        <w:rPr>
          <w:rFonts w:eastAsia="맑은 고딕"/>
          <w:lang w:eastAsia="ko-KR"/>
        </w:rPr>
        <w:t xml:space="preserve">From the agreement above, </w:t>
      </w:r>
      <w:r w:rsidR="009D21DA">
        <w:rPr>
          <w:rFonts w:eastAsia="맑은 고딕"/>
          <w:lang w:eastAsia="ko-KR"/>
        </w:rPr>
        <w:t xml:space="preserve">one open issue is to decide on whether the </w:t>
      </w:r>
      <w:r w:rsidR="009D21DA" w:rsidRPr="00D5170A">
        <w:rPr>
          <w:i/>
          <w:lang w:eastAsia="zh-CN"/>
        </w:rPr>
        <w:t>cross-RAT PC5 c</w:t>
      </w:r>
      <w:r w:rsidR="009D21DA">
        <w:rPr>
          <w:i/>
          <w:lang w:eastAsia="zh-CN"/>
        </w:rPr>
        <w:t xml:space="preserve">ontrol authorization IE is </w:t>
      </w:r>
      <w:r w:rsidR="009D21DA">
        <w:rPr>
          <w:rFonts w:eastAsia="맑은 고딕"/>
          <w:lang w:eastAsia="ko-KR"/>
        </w:rPr>
        <w:t xml:space="preserve">implicit or explicit. </w:t>
      </w:r>
    </w:p>
    <w:p w:rsidR="007713D3" w:rsidRPr="00036BC1" w:rsidRDefault="009D21DA" w:rsidP="00036BC1">
      <w:pPr>
        <w:pStyle w:val="af5"/>
        <w:numPr>
          <w:ilvl w:val="0"/>
          <w:numId w:val="15"/>
        </w:numPr>
        <w:jc w:val="both"/>
        <w:rPr>
          <w:rFonts w:eastAsia="맑은 고딕"/>
          <w:lang w:eastAsia="ko-KR"/>
        </w:rPr>
      </w:pPr>
      <w:r w:rsidRPr="00036BC1">
        <w:rPr>
          <w:rFonts w:eastAsia="맑은 고딕"/>
          <w:lang w:eastAsia="ko-KR"/>
        </w:rPr>
        <w:t xml:space="preserve">Solution </w:t>
      </w:r>
      <w:r w:rsidR="002463BF">
        <w:rPr>
          <w:rFonts w:eastAsia="맑은 고딕"/>
          <w:lang w:eastAsia="ko-KR"/>
        </w:rPr>
        <w:t>1</w:t>
      </w:r>
      <w:r w:rsidRPr="00036BC1">
        <w:rPr>
          <w:rFonts w:eastAsia="맑은 고딕"/>
          <w:lang w:eastAsia="ko-KR"/>
        </w:rPr>
        <w:t xml:space="preserve"> (</w:t>
      </w:r>
      <w:r w:rsidR="007713D3" w:rsidRPr="00036BC1">
        <w:rPr>
          <w:rFonts w:eastAsia="맑은 고딕"/>
          <w:lang w:eastAsia="ko-KR"/>
        </w:rPr>
        <w:t>Implicit</w:t>
      </w:r>
      <w:r w:rsidRPr="00036BC1">
        <w:rPr>
          <w:rFonts w:eastAsia="맑은 고딕"/>
          <w:lang w:eastAsia="ko-KR"/>
        </w:rPr>
        <w:t>)</w:t>
      </w:r>
      <w:r w:rsidR="005D560D" w:rsidRPr="00036BC1">
        <w:rPr>
          <w:rFonts w:eastAsia="맑은 고딕"/>
          <w:lang w:eastAsia="ko-KR"/>
        </w:rPr>
        <w:t xml:space="preserve">: two separate </w:t>
      </w:r>
      <w:r w:rsidR="007713D3" w:rsidRPr="00036BC1">
        <w:rPr>
          <w:rFonts w:eastAsia="맑은 고딕"/>
          <w:lang w:eastAsia="ko-KR"/>
        </w:rPr>
        <w:t>IEs</w:t>
      </w:r>
      <w:r w:rsidR="005D560D" w:rsidRPr="00036BC1">
        <w:rPr>
          <w:rFonts w:eastAsia="맑은 고딕"/>
          <w:lang w:eastAsia="ko-KR"/>
        </w:rPr>
        <w:t xml:space="preserve"> on V2X Services Authorized</w:t>
      </w:r>
    </w:p>
    <w:p w:rsidR="005D560D" w:rsidRDefault="005D560D" w:rsidP="005D560D">
      <w:pPr>
        <w:pStyle w:val="af5"/>
        <w:numPr>
          <w:ilvl w:val="0"/>
          <w:numId w:val="13"/>
        </w:numPr>
        <w:jc w:val="both"/>
        <w:rPr>
          <w:rFonts w:eastAsia="맑은 고딕"/>
          <w:lang w:eastAsia="ko-KR"/>
        </w:rPr>
      </w:pPr>
      <w:r>
        <w:rPr>
          <w:rFonts w:eastAsia="맑은 고딕"/>
          <w:lang w:eastAsia="ko-KR"/>
        </w:rPr>
        <w:t>NR V2X Services Authorized</w:t>
      </w:r>
      <w:r w:rsidR="001D3671">
        <w:rPr>
          <w:rFonts w:eastAsia="맑은 고딕"/>
          <w:lang w:eastAsia="ko-KR"/>
        </w:rPr>
        <w:t xml:space="preserve"> </w:t>
      </w:r>
    </w:p>
    <w:p w:rsidR="005D560D" w:rsidRDefault="005D560D" w:rsidP="005D560D">
      <w:pPr>
        <w:pStyle w:val="af5"/>
        <w:numPr>
          <w:ilvl w:val="0"/>
          <w:numId w:val="13"/>
        </w:numPr>
        <w:jc w:val="both"/>
        <w:rPr>
          <w:rFonts w:eastAsia="맑은 고딕"/>
          <w:lang w:eastAsia="ko-KR"/>
        </w:rPr>
      </w:pPr>
      <w:r>
        <w:rPr>
          <w:rFonts w:eastAsia="맑은 고딕"/>
          <w:lang w:eastAsia="ko-KR"/>
        </w:rPr>
        <w:t>LTE V2X Services Authorized</w:t>
      </w:r>
    </w:p>
    <w:p w:rsidR="002463BF" w:rsidRDefault="002463BF" w:rsidP="002463BF">
      <w:pPr>
        <w:pStyle w:val="af5"/>
        <w:ind w:left="1120"/>
        <w:jc w:val="both"/>
        <w:rPr>
          <w:rFonts w:eastAsia="맑은 고딕"/>
          <w:lang w:eastAsia="ko-KR"/>
        </w:rPr>
      </w:pPr>
    </w:p>
    <w:p w:rsidR="002463BF" w:rsidRPr="00036BC1" w:rsidRDefault="002463BF" w:rsidP="002463BF">
      <w:pPr>
        <w:pStyle w:val="af5"/>
        <w:numPr>
          <w:ilvl w:val="0"/>
          <w:numId w:val="15"/>
        </w:numPr>
        <w:jc w:val="both"/>
        <w:rPr>
          <w:rFonts w:eastAsia="맑은 고딕"/>
          <w:lang w:eastAsia="ko-KR"/>
        </w:rPr>
      </w:pPr>
      <w:r w:rsidRPr="00036BC1">
        <w:rPr>
          <w:rFonts w:eastAsia="맑은 고딕"/>
          <w:lang w:eastAsia="ko-KR"/>
        </w:rPr>
        <w:t xml:space="preserve">Solution </w:t>
      </w:r>
      <w:r>
        <w:rPr>
          <w:rFonts w:eastAsia="맑은 고딕"/>
          <w:lang w:eastAsia="ko-KR"/>
        </w:rPr>
        <w:t>2</w:t>
      </w:r>
      <w:r w:rsidRPr="00036BC1">
        <w:rPr>
          <w:rFonts w:eastAsia="맑은 고딕"/>
          <w:lang w:eastAsia="ko-KR"/>
        </w:rPr>
        <w:t xml:space="preserve"> (</w:t>
      </w:r>
      <w:r>
        <w:rPr>
          <w:rFonts w:eastAsia="맑은 고딕"/>
          <w:lang w:eastAsia="ko-KR"/>
        </w:rPr>
        <w:t>E</w:t>
      </w:r>
      <w:r w:rsidRPr="00036BC1">
        <w:rPr>
          <w:rFonts w:eastAsia="맑은 고딕"/>
          <w:lang w:eastAsia="ko-KR"/>
        </w:rPr>
        <w:t>xplicit): cross-RAT PC5 control authorization</w:t>
      </w:r>
      <w:r>
        <w:rPr>
          <w:rFonts w:eastAsia="맑은 고딕"/>
          <w:lang w:eastAsia="ko-KR"/>
        </w:rPr>
        <w:t xml:space="preserve"> IE</w:t>
      </w:r>
    </w:p>
    <w:p w:rsidR="00C660A5" w:rsidRPr="002463BF" w:rsidRDefault="00C660A5" w:rsidP="00762C49">
      <w:pPr>
        <w:jc w:val="both"/>
        <w:rPr>
          <w:rFonts w:eastAsia="맑은 고딕"/>
          <w:lang w:val="en-GB" w:eastAsia="ko-KR"/>
        </w:rPr>
      </w:pPr>
    </w:p>
    <w:p w:rsidR="00036BC1" w:rsidRDefault="00C660A5" w:rsidP="00762C49">
      <w:pPr>
        <w:jc w:val="both"/>
        <w:rPr>
          <w:rFonts w:eastAsia="맑은 고딕"/>
          <w:lang w:eastAsia="ko-KR"/>
        </w:rPr>
      </w:pPr>
      <w:r>
        <w:rPr>
          <w:rFonts w:eastAsia="맑은 고딕" w:hint="eastAsia"/>
          <w:lang w:eastAsia="ko-KR"/>
        </w:rPr>
        <w:t>I</w:t>
      </w:r>
      <w:r>
        <w:rPr>
          <w:rFonts w:eastAsia="맑은 고딕"/>
          <w:lang w:eastAsia="ko-KR"/>
        </w:rPr>
        <w:t xml:space="preserve">n LTE V2X, the following IE was defined for V2X service authorization: </w:t>
      </w:r>
    </w:p>
    <w:p w:rsidR="00C660A5" w:rsidRPr="00567372" w:rsidRDefault="00C660A5" w:rsidP="00C660A5">
      <w:pPr>
        <w:pStyle w:val="4"/>
      </w:pPr>
      <w:bookmarkStart w:id="0" w:name="_Toc5641482"/>
      <w:r w:rsidRPr="00567372">
        <w:t>9.2.1.120</w:t>
      </w:r>
      <w:r w:rsidRPr="00567372">
        <w:tab/>
        <w:t>V2X Services Authorized</w:t>
      </w:r>
      <w:bookmarkEnd w:id="0"/>
    </w:p>
    <w:p w:rsidR="00C660A5" w:rsidRPr="00567372" w:rsidRDefault="00C660A5" w:rsidP="00C660A5">
      <w:pPr>
        <w:rPr>
          <w:lang w:eastAsia="zh-CN"/>
        </w:rPr>
      </w:pPr>
      <w:r w:rsidRPr="00567372">
        <w:t xml:space="preserve">This IE provides </w:t>
      </w:r>
      <w:r w:rsidRPr="00567372">
        <w:rPr>
          <w:lang w:eastAsia="zh-CN"/>
        </w:rPr>
        <w:t xml:space="preserve">information on the authorization status of the UE </w:t>
      </w:r>
      <w:r w:rsidRPr="00567372">
        <w:t xml:space="preserve">to use the sidelink </w:t>
      </w:r>
      <w:r w:rsidRPr="00567372">
        <w:rPr>
          <w:lang w:eastAsia="zh-CN"/>
        </w:rPr>
        <w:t>for V2X services.</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C660A5" w:rsidRPr="00567372" w:rsidTr="00D95644">
        <w:tc>
          <w:tcPr>
            <w:tcW w:w="2011" w:type="dxa"/>
          </w:tcPr>
          <w:p w:rsidR="00C660A5" w:rsidRPr="00567372" w:rsidRDefault="00C660A5" w:rsidP="00D95644">
            <w:pPr>
              <w:pStyle w:val="TAH"/>
              <w:rPr>
                <w:rFonts w:cs="Arial"/>
              </w:rPr>
            </w:pPr>
            <w:r w:rsidRPr="00567372">
              <w:rPr>
                <w:rFonts w:cs="Arial"/>
              </w:rPr>
              <w:t>IE/Group Name</w:t>
            </w:r>
          </w:p>
        </w:tc>
        <w:tc>
          <w:tcPr>
            <w:tcW w:w="1134" w:type="dxa"/>
          </w:tcPr>
          <w:p w:rsidR="00C660A5" w:rsidRPr="00567372" w:rsidRDefault="00C660A5" w:rsidP="00D95644">
            <w:pPr>
              <w:pStyle w:val="TAH"/>
              <w:rPr>
                <w:rFonts w:cs="Arial"/>
              </w:rPr>
            </w:pPr>
            <w:r w:rsidRPr="00567372">
              <w:rPr>
                <w:rFonts w:cs="Arial"/>
              </w:rPr>
              <w:t>Presence</w:t>
            </w:r>
          </w:p>
        </w:tc>
        <w:tc>
          <w:tcPr>
            <w:tcW w:w="851" w:type="dxa"/>
          </w:tcPr>
          <w:p w:rsidR="00C660A5" w:rsidRPr="00567372" w:rsidRDefault="00C660A5" w:rsidP="00D95644">
            <w:pPr>
              <w:pStyle w:val="TAH"/>
              <w:rPr>
                <w:rFonts w:cs="Arial"/>
              </w:rPr>
            </w:pPr>
            <w:r w:rsidRPr="00567372">
              <w:rPr>
                <w:rFonts w:cs="Arial"/>
              </w:rPr>
              <w:t>Range</w:t>
            </w:r>
          </w:p>
        </w:tc>
        <w:tc>
          <w:tcPr>
            <w:tcW w:w="1701" w:type="dxa"/>
          </w:tcPr>
          <w:p w:rsidR="00C660A5" w:rsidRPr="00567372" w:rsidRDefault="00C660A5" w:rsidP="00D95644">
            <w:pPr>
              <w:pStyle w:val="TAH"/>
              <w:rPr>
                <w:rFonts w:cs="Arial"/>
              </w:rPr>
            </w:pPr>
            <w:r w:rsidRPr="00567372">
              <w:rPr>
                <w:rFonts w:cs="Arial"/>
              </w:rPr>
              <w:t>IE type and reference</w:t>
            </w:r>
          </w:p>
        </w:tc>
        <w:tc>
          <w:tcPr>
            <w:tcW w:w="2211" w:type="dxa"/>
          </w:tcPr>
          <w:p w:rsidR="00C660A5" w:rsidRPr="00567372" w:rsidRDefault="00C660A5" w:rsidP="00D95644">
            <w:pPr>
              <w:pStyle w:val="TAH"/>
              <w:rPr>
                <w:rFonts w:cs="Arial"/>
              </w:rPr>
            </w:pPr>
            <w:r w:rsidRPr="00567372">
              <w:rPr>
                <w:rFonts w:cs="Arial"/>
              </w:rPr>
              <w:t>Semantics description</w:t>
            </w:r>
          </w:p>
        </w:tc>
        <w:tc>
          <w:tcPr>
            <w:tcW w:w="1080" w:type="dxa"/>
          </w:tcPr>
          <w:p w:rsidR="00C660A5" w:rsidRPr="00567372" w:rsidRDefault="00C660A5" w:rsidP="00D95644">
            <w:pPr>
              <w:pStyle w:val="TAH"/>
              <w:rPr>
                <w:rFonts w:cs="Arial"/>
              </w:rPr>
            </w:pPr>
            <w:r w:rsidRPr="00567372">
              <w:rPr>
                <w:rFonts w:cs="Arial"/>
              </w:rPr>
              <w:t>Criticality</w:t>
            </w:r>
          </w:p>
        </w:tc>
        <w:tc>
          <w:tcPr>
            <w:tcW w:w="1080" w:type="dxa"/>
          </w:tcPr>
          <w:p w:rsidR="00C660A5" w:rsidRPr="00567372" w:rsidRDefault="00C660A5" w:rsidP="00D95644">
            <w:pPr>
              <w:pStyle w:val="TAH"/>
              <w:rPr>
                <w:rFonts w:cs="Arial"/>
              </w:rPr>
            </w:pPr>
            <w:r w:rsidRPr="00567372">
              <w:rPr>
                <w:rFonts w:cs="Arial"/>
              </w:rPr>
              <w:t>Assigned Criticality</w:t>
            </w:r>
          </w:p>
        </w:tc>
      </w:tr>
      <w:tr w:rsidR="00C660A5" w:rsidRPr="00567372" w:rsidTr="00D95644">
        <w:tc>
          <w:tcPr>
            <w:tcW w:w="2011" w:type="dxa"/>
          </w:tcPr>
          <w:p w:rsidR="00C660A5" w:rsidRPr="00567372" w:rsidRDefault="00C660A5" w:rsidP="00D95644">
            <w:pPr>
              <w:pStyle w:val="TAL"/>
              <w:rPr>
                <w:rFonts w:cs="Arial"/>
              </w:rPr>
            </w:pPr>
            <w:r w:rsidRPr="00567372">
              <w:rPr>
                <w:rFonts w:cs="Arial"/>
                <w:lang w:eastAsia="ja-JP"/>
              </w:rPr>
              <w:t>Vehicle UE</w:t>
            </w:r>
          </w:p>
        </w:tc>
        <w:tc>
          <w:tcPr>
            <w:tcW w:w="1134" w:type="dxa"/>
          </w:tcPr>
          <w:p w:rsidR="00C660A5" w:rsidRPr="00567372" w:rsidRDefault="00C660A5" w:rsidP="00D95644">
            <w:pPr>
              <w:pStyle w:val="TAL"/>
              <w:rPr>
                <w:rFonts w:cs="Arial"/>
              </w:rPr>
            </w:pPr>
            <w:r w:rsidRPr="00567372">
              <w:rPr>
                <w:rFonts w:cs="Arial"/>
              </w:rPr>
              <w:t>O</w:t>
            </w:r>
          </w:p>
        </w:tc>
        <w:tc>
          <w:tcPr>
            <w:tcW w:w="851" w:type="dxa"/>
          </w:tcPr>
          <w:p w:rsidR="00C660A5" w:rsidRPr="00567372" w:rsidRDefault="00C660A5" w:rsidP="00D95644">
            <w:pPr>
              <w:pStyle w:val="TAL"/>
              <w:rPr>
                <w:rFonts w:cs="Arial"/>
              </w:rPr>
            </w:pPr>
          </w:p>
        </w:tc>
        <w:tc>
          <w:tcPr>
            <w:tcW w:w="1701" w:type="dxa"/>
          </w:tcPr>
          <w:p w:rsidR="00C660A5" w:rsidRPr="00567372" w:rsidRDefault="00C660A5" w:rsidP="00D95644">
            <w:pPr>
              <w:pStyle w:val="TAL"/>
              <w:rPr>
                <w:rFonts w:cs="Arial"/>
              </w:rPr>
            </w:pPr>
            <w:r w:rsidRPr="00567372">
              <w:rPr>
                <w:rFonts w:cs="Arial"/>
                <w:snapToGrid w:val="0"/>
              </w:rPr>
              <w:t>ENUMERATED (authorized, not authorized, ...)</w:t>
            </w:r>
          </w:p>
        </w:tc>
        <w:tc>
          <w:tcPr>
            <w:tcW w:w="2211" w:type="dxa"/>
          </w:tcPr>
          <w:p w:rsidR="00C660A5" w:rsidRPr="00567372" w:rsidRDefault="00C660A5" w:rsidP="00D95644">
            <w:pPr>
              <w:pStyle w:val="TAL"/>
              <w:rPr>
                <w:rFonts w:cs="Arial"/>
                <w:snapToGrid w:val="0"/>
              </w:rPr>
            </w:pPr>
            <w:r w:rsidRPr="00567372">
              <w:rPr>
                <w:rFonts w:cs="Arial"/>
                <w:snapToGrid w:val="0"/>
              </w:rPr>
              <w:t xml:space="preserve">Indicates whether the UE is authorized as </w:t>
            </w:r>
            <w:r w:rsidRPr="00567372">
              <w:rPr>
                <w:rFonts w:cs="Arial"/>
                <w:lang w:eastAsia="ja-JP"/>
              </w:rPr>
              <w:t>Vehicle UE</w:t>
            </w:r>
          </w:p>
        </w:tc>
        <w:tc>
          <w:tcPr>
            <w:tcW w:w="1080" w:type="dxa"/>
          </w:tcPr>
          <w:p w:rsidR="00C660A5" w:rsidRPr="00567372" w:rsidRDefault="00C660A5" w:rsidP="00D95644">
            <w:pPr>
              <w:pStyle w:val="TAL"/>
              <w:jc w:val="center"/>
              <w:rPr>
                <w:rFonts w:cs="Arial"/>
                <w:snapToGrid w:val="0"/>
              </w:rPr>
            </w:pPr>
            <w:r w:rsidRPr="00567372">
              <w:rPr>
                <w:rFonts w:cs="Arial"/>
                <w:snapToGrid w:val="0"/>
              </w:rPr>
              <w:t>-</w:t>
            </w:r>
          </w:p>
        </w:tc>
        <w:tc>
          <w:tcPr>
            <w:tcW w:w="1080" w:type="dxa"/>
          </w:tcPr>
          <w:p w:rsidR="00C660A5" w:rsidRPr="00567372" w:rsidRDefault="00C660A5" w:rsidP="00D95644">
            <w:pPr>
              <w:pStyle w:val="TAL"/>
              <w:jc w:val="center"/>
              <w:rPr>
                <w:rFonts w:cs="Arial"/>
                <w:snapToGrid w:val="0"/>
              </w:rPr>
            </w:pPr>
            <w:r w:rsidRPr="00567372">
              <w:rPr>
                <w:rFonts w:cs="Arial"/>
                <w:snapToGrid w:val="0"/>
              </w:rPr>
              <w:t>-</w:t>
            </w:r>
          </w:p>
        </w:tc>
      </w:tr>
      <w:tr w:rsidR="00C660A5" w:rsidRPr="00567372" w:rsidTr="00D95644">
        <w:tc>
          <w:tcPr>
            <w:tcW w:w="2011" w:type="dxa"/>
          </w:tcPr>
          <w:p w:rsidR="00C660A5" w:rsidRPr="00567372" w:rsidRDefault="00C660A5" w:rsidP="00D95644">
            <w:pPr>
              <w:pStyle w:val="TAL"/>
              <w:rPr>
                <w:rFonts w:cs="Arial"/>
                <w:lang w:eastAsia="ja-JP"/>
              </w:rPr>
            </w:pPr>
            <w:r w:rsidRPr="00567372">
              <w:rPr>
                <w:rFonts w:cs="Arial"/>
              </w:rPr>
              <w:t>Pedestrian UE</w:t>
            </w:r>
          </w:p>
        </w:tc>
        <w:tc>
          <w:tcPr>
            <w:tcW w:w="1134" w:type="dxa"/>
          </w:tcPr>
          <w:p w:rsidR="00C660A5" w:rsidRPr="00567372" w:rsidRDefault="00C660A5" w:rsidP="00D95644">
            <w:pPr>
              <w:pStyle w:val="TAL"/>
              <w:rPr>
                <w:rFonts w:cs="Arial"/>
              </w:rPr>
            </w:pPr>
            <w:r w:rsidRPr="00567372">
              <w:rPr>
                <w:rFonts w:cs="Arial"/>
              </w:rPr>
              <w:t>O</w:t>
            </w:r>
          </w:p>
        </w:tc>
        <w:tc>
          <w:tcPr>
            <w:tcW w:w="851" w:type="dxa"/>
          </w:tcPr>
          <w:p w:rsidR="00C660A5" w:rsidRPr="00567372" w:rsidRDefault="00C660A5" w:rsidP="00D95644">
            <w:pPr>
              <w:pStyle w:val="TAL"/>
              <w:rPr>
                <w:rFonts w:cs="Arial"/>
              </w:rPr>
            </w:pPr>
          </w:p>
        </w:tc>
        <w:tc>
          <w:tcPr>
            <w:tcW w:w="1701" w:type="dxa"/>
          </w:tcPr>
          <w:p w:rsidR="00C660A5" w:rsidRPr="00567372" w:rsidRDefault="00C660A5" w:rsidP="00D95644">
            <w:pPr>
              <w:pStyle w:val="TAL"/>
              <w:rPr>
                <w:rFonts w:cs="Arial"/>
                <w:snapToGrid w:val="0"/>
              </w:rPr>
            </w:pPr>
            <w:r w:rsidRPr="00567372">
              <w:rPr>
                <w:rFonts w:cs="Arial"/>
                <w:snapToGrid w:val="0"/>
              </w:rPr>
              <w:t>ENUMERATED (authorized, not authorized, ...)</w:t>
            </w:r>
          </w:p>
        </w:tc>
        <w:tc>
          <w:tcPr>
            <w:tcW w:w="2211" w:type="dxa"/>
          </w:tcPr>
          <w:p w:rsidR="00C660A5" w:rsidRPr="00567372" w:rsidRDefault="00C660A5" w:rsidP="00D95644">
            <w:pPr>
              <w:pStyle w:val="TAL"/>
              <w:rPr>
                <w:rFonts w:cs="Arial"/>
                <w:snapToGrid w:val="0"/>
              </w:rPr>
            </w:pPr>
            <w:r w:rsidRPr="00567372">
              <w:rPr>
                <w:rFonts w:cs="Arial"/>
                <w:snapToGrid w:val="0"/>
              </w:rPr>
              <w:t>Indicates whether the UE is authorized as Pedestrian UE</w:t>
            </w:r>
          </w:p>
        </w:tc>
        <w:tc>
          <w:tcPr>
            <w:tcW w:w="1080" w:type="dxa"/>
          </w:tcPr>
          <w:p w:rsidR="00C660A5" w:rsidRPr="00567372" w:rsidRDefault="00C660A5" w:rsidP="00D95644">
            <w:pPr>
              <w:pStyle w:val="TAL"/>
              <w:jc w:val="center"/>
              <w:rPr>
                <w:rFonts w:cs="Arial"/>
                <w:snapToGrid w:val="0"/>
              </w:rPr>
            </w:pPr>
            <w:r w:rsidRPr="00567372">
              <w:rPr>
                <w:rFonts w:cs="Arial"/>
                <w:snapToGrid w:val="0"/>
              </w:rPr>
              <w:t>-</w:t>
            </w:r>
          </w:p>
        </w:tc>
        <w:tc>
          <w:tcPr>
            <w:tcW w:w="1080" w:type="dxa"/>
          </w:tcPr>
          <w:p w:rsidR="00C660A5" w:rsidRPr="00567372" w:rsidRDefault="00C660A5" w:rsidP="00D95644">
            <w:pPr>
              <w:pStyle w:val="TAL"/>
              <w:jc w:val="center"/>
              <w:rPr>
                <w:rFonts w:cs="Arial"/>
                <w:snapToGrid w:val="0"/>
              </w:rPr>
            </w:pPr>
            <w:r w:rsidRPr="00567372">
              <w:rPr>
                <w:rFonts w:cs="Arial"/>
                <w:snapToGrid w:val="0"/>
              </w:rPr>
              <w:t>-</w:t>
            </w:r>
          </w:p>
        </w:tc>
      </w:tr>
    </w:tbl>
    <w:p w:rsidR="00C660A5" w:rsidRPr="00567372" w:rsidRDefault="00C660A5" w:rsidP="00C660A5"/>
    <w:p w:rsidR="00C660A5" w:rsidRDefault="002463BF" w:rsidP="00762C49">
      <w:pPr>
        <w:jc w:val="both"/>
        <w:rPr>
          <w:rFonts w:eastAsia="맑은 고딕"/>
          <w:lang w:eastAsia="ko-KR"/>
        </w:rPr>
      </w:pPr>
      <w:r>
        <w:rPr>
          <w:rFonts w:eastAsia="맑은 고딕" w:hint="eastAsia"/>
          <w:lang w:eastAsia="ko-KR"/>
        </w:rPr>
        <w:t>T</w:t>
      </w:r>
      <w:r w:rsidR="00A22002">
        <w:rPr>
          <w:rFonts w:eastAsia="맑은 고딕"/>
          <w:lang w:eastAsia="ko-KR"/>
        </w:rPr>
        <w:t>hus, solution 1 is to define two similar IEs</w:t>
      </w:r>
      <w:r>
        <w:rPr>
          <w:rFonts w:eastAsia="맑은 고딕"/>
          <w:lang w:eastAsia="ko-KR"/>
        </w:rPr>
        <w:t xml:space="preserve"> </w:t>
      </w:r>
      <w:r w:rsidR="00A22002">
        <w:rPr>
          <w:rFonts w:eastAsia="맑은 고딕"/>
          <w:lang w:eastAsia="ko-KR"/>
        </w:rPr>
        <w:t>(e.g., NR V2X Services Authorized IE and LTE V2X Services Authorized</w:t>
      </w:r>
      <w:r w:rsidR="003A1473">
        <w:rPr>
          <w:rFonts w:eastAsia="맑은 고딕"/>
          <w:lang w:eastAsia="ko-KR"/>
        </w:rPr>
        <w:t xml:space="preserve"> IE</w:t>
      </w:r>
      <w:r w:rsidR="00A22002">
        <w:rPr>
          <w:rFonts w:eastAsia="맑은 고딕"/>
          <w:lang w:eastAsia="ko-KR"/>
        </w:rPr>
        <w:t xml:space="preserve">). In each IE, it includes whether Vehicle UE or Pedestrian UE or both. Thus it is clear on the V2X services authorization for both the current RAT and also the other RAT. Also it gives the detailed information on whether the UE is authorized as Vehicle UE or Pedestrian UE or both. </w:t>
      </w:r>
    </w:p>
    <w:p w:rsidR="00EC2A52" w:rsidRDefault="00A22002" w:rsidP="00762C49">
      <w:pPr>
        <w:jc w:val="both"/>
        <w:rPr>
          <w:rFonts w:eastAsia="맑은 고딕"/>
          <w:lang w:eastAsia="ko-KR"/>
        </w:rPr>
      </w:pPr>
      <w:r>
        <w:rPr>
          <w:rFonts w:eastAsia="맑은 고딕"/>
          <w:lang w:eastAsia="ko-KR"/>
        </w:rPr>
        <w:t>However, for solution 2</w:t>
      </w:r>
      <w:r w:rsidR="002463BF">
        <w:rPr>
          <w:rFonts w:eastAsia="맑은 고딕"/>
          <w:lang w:eastAsia="ko-KR"/>
        </w:rPr>
        <w:t xml:space="preserve"> </w:t>
      </w:r>
      <w:r w:rsidR="00EC2A52">
        <w:rPr>
          <w:rFonts w:eastAsia="맑은 고딕"/>
          <w:lang w:eastAsia="ko-KR"/>
        </w:rPr>
        <w:t xml:space="preserve">it seems that two explicit </w:t>
      </w:r>
      <w:r w:rsidR="002463BF" w:rsidRPr="00036BC1">
        <w:rPr>
          <w:rFonts w:eastAsia="맑은 고딕"/>
          <w:lang w:eastAsia="ko-KR"/>
        </w:rPr>
        <w:t>cross-RAT PC5 control authorization</w:t>
      </w:r>
      <w:r w:rsidR="002463BF">
        <w:rPr>
          <w:rFonts w:eastAsia="맑은 고딕"/>
          <w:lang w:eastAsia="ko-KR"/>
        </w:rPr>
        <w:t xml:space="preserve"> IE</w:t>
      </w:r>
      <w:r w:rsidR="00EC2A52">
        <w:rPr>
          <w:rFonts w:eastAsia="맑은 고딕"/>
          <w:lang w:eastAsia="ko-KR"/>
        </w:rPr>
        <w:t xml:space="preserve"> or one </w:t>
      </w:r>
      <w:r w:rsidR="00EC2A52" w:rsidRPr="00036BC1">
        <w:rPr>
          <w:rFonts w:eastAsia="맑은 고딕"/>
          <w:lang w:eastAsia="ko-KR"/>
        </w:rPr>
        <w:t>cross-RAT PC5 control authorization</w:t>
      </w:r>
      <w:r w:rsidR="00EC2A52">
        <w:rPr>
          <w:rFonts w:eastAsia="맑은 고딕"/>
          <w:lang w:eastAsia="ko-KR"/>
        </w:rPr>
        <w:t xml:space="preserve"> IE with two sub-IEs is needed. For example, if only one explicit cross-RAT PC5 control authorization Indication IE is defined, the receiving node still does not know whether the other RAT is authorized for Vehicle UE or </w:t>
      </w:r>
      <w:r w:rsidR="00EC2A52">
        <w:rPr>
          <w:rFonts w:eastAsia="맑은 고딕"/>
          <w:lang w:eastAsia="ko-KR"/>
        </w:rPr>
        <w:lastRenderedPageBreak/>
        <w:t xml:space="preserve">Pedestrian UE. In addition, </w:t>
      </w:r>
      <w:r w:rsidR="00ED29C6">
        <w:rPr>
          <w:rFonts w:eastAsia="맑은 고딕"/>
          <w:lang w:eastAsia="ko-KR"/>
        </w:rPr>
        <w:t>one indication can</w:t>
      </w:r>
      <w:r w:rsidR="00EC2A52">
        <w:rPr>
          <w:rFonts w:eastAsia="맑은 고딕"/>
          <w:lang w:eastAsia="ko-KR"/>
        </w:rPr>
        <w:t xml:space="preserve">not tell the receiving node that both the Vehicle and Pedestrian services are authorized. So at least two explicit IEs or two sub-IEs should be defined. Therefore, it is better to go for solution 1, which is cleaner way. </w:t>
      </w:r>
    </w:p>
    <w:p w:rsidR="00075B70" w:rsidRPr="005D120C" w:rsidRDefault="005D120C" w:rsidP="00762C49">
      <w:pPr>
        <w:jc w:val="both"/>
        <w:rPr>
          <w:rFonts w:eastAsia="맑은 고딕"/>
          <w:lang w:eastAsia="ko-KR"/>
        </w:rPr>
      </w:pPr>
      <w:r>
        <w:rPr>
          <w:rFonts w:eastAsia="맑은 고딕"/>
          <w:lang w:eastAsia="ko-KR"/>
        </w:rPr>
        <w:t xml:space="preserve">According to the analysis above, the following proposal is suggested to RAN3: </w:t>
      </w:r>
    </w:p>
    <w:p w:rsidR="00EC2A52" w:rsidRPr="002E018D" w:rsidRDefault="005A21F2" w:rsidP="00EC2A52">
      <w:pPr>
        <w:jc w:val="both"/>
        <w:rPr>
          <w:rFonts w:eastAsia="맑은 고딕"/>
          <w:b/>
          <w:lang w:eastAsia="ko-KR"/>
        </w:rPr>
      </w:pPr>
      <w:r>
        <w:rPr>
          <w:rFonts w:eastAsia="맑은 고딕"/>
          <w:b/>
          <w:lang w:eastAsia="ko-KR"/>
        </w:rPr>
        <w:t xml:space="preserve">Proposal 1): </w:t>
      </w:r>
      <w:r w:rsidR="00C31557">
        <w:rPr>
          <w:rFonts w:eastAsia="맑은 고딕"/>
          <w:b/>
          <w:lang w:eastAsia="ko-KR"/>
        </w:rPr>
        <w:t xml:space="preserve">To adopt solution 1, i.e., two </w:t>
      </w:r>
      <w:r w:rsidR="003A1473" w:rsidRPr="003A1473">
        <w:rPr>
          <w:rFonts w:eastAsia="맑은 고딕"/>
          <w:b/>
          <w:lang w:eastAsia="ko-KR"/>
        </w:rPr>
        <w:t>separate IEs on V2X Services Authorized</w:t>
      </w:r>
      <w:r w:rsidR="003A1473">
        <w:rPr>
          <w:rFonts w:eastAsia="맑은 고딕"/>
          <w:b/>
          <w:lang w:eastAsia="ko-KR"/>
        </w:rPr>
        <w:t xml:space="preserve"> (</w:t>
      </w:r>
      <w:r w:rsidR="003A1473" w:rsidRPr="003A1473">
        <w:rPr>
          <w:rFonts w:eastAsia="맑은 고딕"/>
          <w:b/>
          <w:lang w:eastAsia="ko-KR"/>
        </w:rPr>
        <w:t>NR V2X Services Authorized IE and LTE V2X Services Authorized</w:t>
      </w:r>
      <w:r w:rsidR="003A1473">
        <w:rPr>
          <w:rFonts w:eastAsia="맑은 고딕"/>
          <w:b/>
          <w:lang w:eastAsia="ko-KR"/>
        </w:rPr>
        <w:t xml:space="preserve"> IE)</w:t>
      </w:r>
      <w:r w:rsidR="004B0B1E">
        <w:rPr>
          <w:rFonts w:eastAsia="맑은 고딕"/>
          <w:b/>
          <w:lang w:eastAsia="ko-KR"/>
        </w:rPr>
        <w:t xml:space="preserve">, for V2X Services Authorization. </w:t>
      </w:r>
    </w:p>
    <w:p w:rsidR="005A21F2" w:rsidRDefault="005A21F2" w:rsidP="005A21F2">
      <w:pPr>
        <w:jc w:val="both"/>
        <w:rPr>
          <w:rFonts w:eastAsia="맑은 고딕"/>
          <w:b/>
          <w:lang w:eastAsia="ko-KR"/>
        </w:rPr>
      </w:pPr>
    </w:p>
    <w:p w:rsidR="004B0B1E" w:rsidRDefault="000E2158" w:rsidP="005A21F2">
      <w:pPr>
        <w:jc w:val="both"/>
        <w:rPr>
          <w:rFonts w:eastAsia="맑은 고딕"/>
          <w:lang w:eastAsia="ko-KR"/>
        </w:rPr>
      </w:pPr>
      <w:r>
        <w:rPr>
          <w:rFonts w:eastAsia="맑은 고딕"/>
          <w:lang w:eastAsia="ko-KR"/>
        </w:rPr>
        <w:t xml:space="preserve">In [5], SA2 has agreed the following procedures are impacted for V2X services authorization: </w:t>
      </w:r>
    </w:p>
    <w:p w:rsidR="000E2158" w:rsidRPr="000E2158" w:rsidRDefault="000E2158" w:rsidP="000E2158">
      <w:pPr>
        <w:pStyle w:val="af5"/>
        <w:numPr>
          <w:ilvl w:val="0"/>
          <w:numId w:val="13"/>
        </w:numPr>
        <w:jc w:val="both"/>
        <w:rPr>
          <w:rFonts w:eastAsia="맑은 고딕"/>
          <w:i/>
          <w:lang w:eastAsia="ko-KR"/>
        </w:rPr>
      </w:pPr>
      <w:r w:rsidRPr="000E2158">
        <w:rPr>
          <w:i/>
        </w:rPr>
        <w:t>Registration procedure</w:t>
      </w:r>
    </w:p>
    <w:p w:rsidR="000E2158" w:rsidRPr="000E2158" w:rsidRDefault="000E2158" w:rsidP="000E2158">
      <w:pPr>
        <w:pStyle w:val="af5"/>
        <w:numPr>
          <w:ilvl w:val="0"/>
          <w:numId w:val="13"/>
        </w:numPr>
        <w:jc w:val="both"/>
        <w:rPr>
          <w:rFonts w:eastAsia="맑은 고딕"/>
          <w:i/>
          <w:lang w:eastAsia="ko-KR"/>
        </w:rPr>
      </w:pPr>
      <w:r w:rsidRPr="000E2158">
        <w:rPr>
          <w:i/>
        </w:rPr>
        <w:t>Service Request procedure</w:t>
      </w:r>
    </w:p>
    <w:p w:rsidR="000E2158" w:rsidRPr="000E2158" w:rsidRDefault="000E2158" w:rsidP="000E2158">
      <w:pPr>
        <w:pStyle w:val="af5"/>
        <w:numPr>
          <w:ilvl w:val="0"/>
          <w:numId w:val="13"/>
        </w:numPr>
        <w:jc w:val="both"/>
        <w:rPr>
          <w:rFonts w:eastAsia="맑은 고딕"/>
          <w:i/>
          <w:lang w:eastAsia="ko-KR"/>
        </w:rPr>
      </w:pPr>
      <w:r w:rsidRPr="000E2158">
        <w:rPr>
          <w:i/>
          <w:lang w:eastAsia="zh-CN"/>
        </w:rPr>
        <w:t>N2</w:t>
      </w:r>
      <w:r w:rsidRPr="000E2158">
        <w:rPr>
          <w:i/>
        </w:rPr>
        <w:t xml:space="preserve"> Handover procedure</w:t>
      </w:r>
    </w:p>
    <w:p w:rsidR="000E2158" w:rsidRPr="000E2158" w:rsidRDefault="000E2158" w:rsidP="000E2158">
      <w:pPr>
        <w:pStyle w:val="af5"/>
        <w:numPr>
          <w:ilvl w:val="0"/>
          <w:numId w:val="13"/>
        </w:numPr>
        <w:jc w:val="both"/>
        <w:rPr>
          <w:rFonts w:eastAsia="맑은 고딕"/>
          <w:i/>
          <w:lang w:eastAsia="ko-KR"/>
        </w:rPr>
      </w:pPr>
      <w:r w:rsidRPr="000E2158">
        <w:rPr>
          <w:rFonts w:hint="eastAsia"/>
          <w:i/>
          <w:lang w:eastAsia="zh-CN"/>
        </w:rPr>
        <w:t>X</w:t>
      </w:r>
      <w:r w:rsidRPr="000E2158">
        <w:rPr>
          <w:i/>
          <w:lang w:eastAsia="zh-CN"/>
        </w:rPr>
        <w:t>n</w:t>
      </w:r>
      <w:r w:rsidRPr="000E2158">
        <w:rPr>
          <w:i/>
        </w:rPr>
        <w:t xml:space="preserve"> Handover procedure</w:t>
      </w:r>
    </w:p>
    <w:p w:rsidR="00DB0F0D" w:rsidRDefault="000E2158" w:rsidP="00812AF3">
      <w:pPr>
        <w:jc w:val="both"/>
        <w:rPr>
          <w:rFonts w:eastAsia="맑은 고딕"/>
          <w:lang w:eastAsia="ko-KR"/>
        </w:rPr>
      </w:pPr>
      <w:r w:rsidRPr="000E2158">
        <w:rPr>
          <w:rFonts w:eastAsia="맑은 고딕" w:hint="eastAsia"/>
          <w:lang w:eastAsia="ko-KR"/>
        </w:rPr>
        <w:t>F</w:t>
      </w:r>
      <w:r w:rsidRPr="000E2158">
        <w:rPr>
          <w:rFonts w:eastAsia="맑은 고딕"/>
          <w:lang w:eastAsia="ko-KR"/>
        </w:rPr>
        <w:t xml:space="preserve">rom </w:t>
      </w:r>
      <w:r>
        <w:rPr>
          <w:rFonts w:eastAsia="맑은 고딕"/>
          <w:lang w:eastAsia="ko-KR"/>
        </w:rPr>
        <w:t xml:space="preserve">RAN3 point of view, the following procedures should be updated for V2X services authorization: </w:t>
      </w:r>
    </w:p>
    <w:p w:rsidR="000E2158" w:rsidRDefault="00C702F3" w:rsidP="00C702F3">
      <w:pPr>
        <w:pStyle w:val="af5"/>
        <w:numPr>
          <w:ilvl w:val="0"/>
          <w:numId w:val="13"/>
        </w:numPr>
        <w:jc w:val="both"/>
        <w:rPr>
          <w:rFonts w:eastAsia="맑은 고딕"/>
          <w:lang w:eastAsia="ko-KR"/>
        </w:rPr>
      </w:pPr>
      <w:r w:rsidRPr="00C702F3">
        <w:rPr>
          <w:rFonts w:eastAsia="맑은 고딕" w:hint="eastAsia"/>
          <w:lang w:eastAsia="ko-KR"/>
        </w:rPr>
        <w:t>NG</w:t>
      </w:r>
      <w:r>
        <w:rPr>
          <w:rFonts w:eastAsia="맑은 고딕"/>
          <w:lang w:eastAsia="ko-KR"/>
        </w:rPr>
        <w:t xml:space="preserve"> interface (TS 38.413):</w:t>
      </w:r>
    </w:p>
    <w:p w:rsidR="003662A5" w:rsidRPr="003662A5" w:rsidRDefault="003662A5" w:rsidP="00B11959">
      <w:pPr>
        <w:pStyle w:val="af5"/>
        <w:numPr>
          <w:ilvl w:val="0"/>
          <w:numId w:val="16"/>
        </w:numPr>
        <w:jc w:val="both"/>
        <w:rPr>
          <w:rFonts w:eastAsia="맑은 고딕"/>
          <w:lang w:eastAsia="ko-KR"/>
        </w:rPr>
      </w:pPr>
      <w:r>
        <w:rPr>
          <w:noProof/>
        </w:rPr>
        <w:t xml:space="preserve">INITIAL CONTEXT SETUP REQUEST, </w:t>
      </w:r>
    </w:p>
    <w:p w:rsidR="003662A5" w:rsidRPr="003662A5" w:rsidRDefault="003662A5" w:rsidP="00B11959">
      <w:pPr>
        <w:pStyle w:val="af5"/>
        <w:numPr>
          <w:ilvl w:val="0"/>
          <w:numId w:val="16"/>
        </w:numPr>
        <w:jc w:val="both"/>
        <w:rPr>
          <w:rFonts w:eastAsia="맑은 고딕"/>
          <w:lang w:eastAsia="ko-KR"/>
        </w:rPr>
      </w:pPr>
      <w:r>
        <w:rPr>
          <w:noProof/>
        </w:rPr>
        <w:t xml:space="preserve">UE CONTEXT MODIFICATION REQUEST, </w:t>
      </w:r>
    </w:p>
    <w:p w:rsidR="003662A5" w:rsidRPr="003662A5" w:rsidRDefault="003662A5" w:rsidP="00B11959">
      <w:pPr>
        <w:pStyle w:val="af5"/>
        <w:numPr>
          <w:ilvl w:val="0"/>
          <w:numId w:val="16"/>
        </w:numPr>
        <w:jc w:val="both"/>
        <w:rPr>
          <w:rFonts w:eastAsia="맑은 고딕"/>
          <w:lang w:eastAsia="ko-KR"/>
        </w:rPr>
      </w:pPr>
      <w:r>
        <w:rPr>
          <w:noProof/>
        </w:rPr>
        <w:t xml:space="preserve">HANDOVER REQUEST </w:t>
      </w:r>
    </w:p>
    <w:p w:rsidR="00C702F3" w:rsidRDefault="003662A5" w:rsidP="00B11959">
      <w:pPr>
        <w:pStyle w:val="af5"/>
        <w:numPr>
          <w:ilvl w:val="0"/>
          <w:numId w:val="16"/>
        </w:numPr>
        <w:jc w:val="both"/>
        <w:rPr>
          <w:rFonts w:eastAsia="맑은 고딕"/>
          <w:lang w:eastAsia="ko-KR"/>
        </w:rPr>
      </w:pPr>
      <w:r>
        <w:rPr>
          <w:noProof/>
        </w:rPr>
        <w:t>PATH SWITCH ACKNOWLEDGE</w:t>
      </w:r>
    </w:p>
    <w:p w:rsidR="003662A5" w:rsidRDefault="003662A5" w:rsidP="003662A5">
      <w:pPr>
        <w:pStyle w:val="af5"/>
        <w:ind w:left="1120"/>
        <w:jc w:val="both"/>
        <w:rPr>
          <w:rFonts w:eastAsia="맑은 고딕"/>
          <w:lang w:eastAsia="ko-KR"/>
        </w:rPr>
      </w:pPr>
    </w:p>
    <w:p w:rsidR="00C702F3" w:rsidRDefault="00C702F3" w:rsidP="00C702F3">
      <w:pPr>
        <w:pStyle w:val="af5"/>
        <w:numPr>
          <w:ilvl w:val="0"/>
          <w:numId w:val="13"/>
        </w:numPr>
        <w:jc w:val="both"/>
        <w:rPr>
          <w:rFonts w:eastAsia="맑은 고딕"/>
          <w:lang w:eastAsia="ko-KR"/>
        </w:rPr>
      </w:pPr>
      <w:r>
        <w:rPr>
          <w:rFonts w:eastAsia="맑은 고딕"/>
          <w:lang w:eastAsia="ko-KR"/>
        </w:rPr>
        <w:t>Xn interface (TS 38.423)</w:t>
      </w:r>
    </w:p>
    <w:p w:rsidR="00B11959" w:rsidRPr="003B2C19" w:rsidRDefault="00CF3514" w:rsidP="00B11959">
      <w:pPr>
        <w:pStyle w:val="af5"/>
        <w:numPr>
          <w:ilvl w:val="0"/>
          <w:numId w:val="16"/>
        </w:numPr>
        <w:jc w:val="both"/>
        <w:rPr>
          <w:rFonts w:eastAsia="맑은 고딕"/>
          <w:lang w:eastAsia="ko-KR"/>
        </w:rPr>
      </w:pPr>
      <w:r w:rsidRPr="006C337E">
        <w:rPr>
          <w:noProof/>
        </w:rPr>
        <w:t>HANDOVER REQUEST</w:t>
      </w:r>
    </w:p>
    <w:p w:rsidR="003B2C19" w:rsidRPr="003B2C19" w:rsidRDefault="003B2C19" w:rsidP="003B2C19">
      <w:pPr>
        <w:pStyle w:val="af5"/>
        <w:numPr>
          <w:ilvl w:val="0"/>
          <w:numId w:val="16"/>
        </w:numPr>
        <w:jc w:val="both"/>
        <w:rPr>
          <w:rFonts w:eastAsia="맑은 고딕"/>
          <w:lang w:eastAsia="ko-KR"/>
        </w:rPr>
      </w:pPr>
      <w:r w:rsidRPr="00415896">
        <w:t>RETRIEVE UE CONTEXT RESPONSE</w:t>
      </w:r>
    </w:p>
    <w:p w:rsidR="00CF3514" w:rsidRPr="00C702F3" w:rsidRDefault="00CF3514" w:rsidP="00CF3514">
      <w:pPr>
        <w:pStyle w:val="af5"/>
        <w:ind w:left="1920"/>
        <w:jc w:val="both"/>
        <w:rPr>
          <w:rFonts w:eastAsia="맑은 고딕"/>
          <w:lang w:eastAsia="ko-KR"/>
        </w:rPr>
      </w:pPr>
    </w:p>
    <w:p w:rsidR="0011322F" w:rsidRDefault="00BC1D90" w:rsidP="00762C49">
      <w:pPr>
        <w:jc w:val="both"/>
        <w:rPr>
          <w:rFonts w:eastAsia="맑은 고딕"/>
          <w:b/>
          <w:lang w:eastAsia="ko-KR"/>
        </w:rPr>
      </w:pPr>
      <w:r>
        <w:rPr>
          <w:rFonts w:eastAsia="맑은 고딕"/>
          <w:b/>
          <w:lang w:eastAsia="ko-KR"/>
        </w:rPr>
        <w:t>Proposal 2): To agree the stage 3 CRs [6] [7]</w:t>
      </w:r>
      <w:r w:rsidR="00630EF2">
        <w:rPr>
          <w:rFonts w:eastAsia="맑은 고딕"/>
          <w:b/>
          <w:lang w:eastAsia="ko-KR"/>
        </w:rPr>
        <w:t xml:space="preserve"> </w:t>
      </w:r>
      <w:r>
        <w:rPr>
          <w:rFonts w:eastAsia="맑은 고딕"/>
          <w:b/>
          <w:lang w:eastAsia="ko-KR"/>
        </w:rPr>
        <w:t xml:space="preserve">for TS 38.413 and TS 38.423 on V2X Services Authorization. </w:t>
      </w:r>
    </w:p>
    <w:p w:rsidR="00BC1D90" w:rsidRPr="00DA7E82" w:rsidRDefault="00BC1D90" w:rsidP="00762C49">
      <w:pPr>
        <w:jc w:val="both"/>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B61B63">
        <w:rPr>
          <w:lang w:eastAsia="zh-CN"/>
        </w:rPr>
        <w:t xml:space="preserve"> the issue on V2X service authorization was 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81628F">
        <w:rPr>
          <w:rFonts w:eastAsia="맑은 고딕" w:hint="eastAsia"/>
          <w:lang w:eastAsia="ko-KR"/>
        </w:rPr>
        <w:t xml:space="preserve"> </w:t>
      </w:r>
      <w:r w:rsidR="00B22FDD">
        <w:rPr>
          <w:rFonts w:eastAsia="맑은 고딕"/>
          <w:lang w:eastAsia="ko-KR"/>
        </w:rPr>
        <w:t>is</w:t>
      </w:r>
      <w:r w:rsidR="002E307F">
        <w:rPr>
          <w:rFonts w:eastAsia="맑은 고딕"/>
          <w:lang w:eastAsia="ko-KR"/>
        </w:rPr>
        <w:t xml:space="preserve"> </w:t>
      </w:r>
      <w:r w:rsidRPr="009C1FB2">
        <w:rPr>
          <w:rFonts w:eastAsia="맑은 고딕" w:hint="eastAsia"/>
          <w:lang w:eastAsia="ko-KR"/>
        </w:rPr>
        <w:t>suggested to RAN3:</w:t>
      </w:r>
    </w:p>
    <w:p w:rsidR="00630EF2" w:rsidRDefault="00630EF2" w:rsidP="00630EF2">
      <w:pPr>
        <w:jc w:val="both"/>
        <w:rPr>
          <w:rFonts w:eastAsia="맑은 고딕"/>
          <w:b/>
          <w:lang w:eastAsia="ko-KR"/>
        </w:rPr>
      </w:pPr>
      <w:r>
        <w:rPr>
          <w:rFonts w:eastAsia="맑은 고딕"/>
          <w:b/>
          <w:lang w:eastAsia="ko-KR"/>
        </w:rPr>
        <w:t xml:space="preserve">Proposal 1): To adopt solution 1, i.e., two </w:t>
      </w:r>
      <w:r w:rsidRPr="003A1473">
        <w:rPr>
          <w:rFonts w:eastAsia="맑은 고딕"/>
          <w:b/>
          <w:lang w:eastAsia="ko-KR"/>
        </w:rPr>
        <w:t>separate IEs on V2X Services Authorized</w:t>
      </w:r>
      <w:r>
        <w:rPr>
          <w:rFonts w:eastAsia="맑은 고딕"/>
          <w:b/>
          <w:lang w:eastAsia="ko-KR"/>
        </w:rPr>
        <w:t xml:space="preserve"> (</w:t>
      </w:r>
      <w:r w:rsidRPr="003A1473">
        <w:rPr>
          <w:rFonts w:eastAsia="맑은 고딕"/>
          <w:b/>
          <w:lang w:eastAsia="ko-KR"/>
        </w:rPr>
        <w:t>NR V2X Services Authorized IE and LTE V2X Services Authorized</w:t>
      </w:r>
      <w:r>
        <w:rPr>
          <w:rFonts w:eastAsia="맑은 고딕"/>
          <w:b/>
          <w:lang w:eastAsia="ko-KR"/>
        </w:rPr>
        <w:t xml:space="preserve"> IE), for V2X Services Authorization. </w:t>
      </w:r>
    </w:p>
    <w:p w:rsidR="00630EF2" w:rsidRDefault="00630EF2" w:rsidP="00630EF2">
      <w:pPr>
        <w:jc w:val="both"/>
        <w:rPr>
          <w:rFonts w:eastAsia="맑은 고딕"/>
          <w:b/>
          <w:lang w:eastAsia="ko-KR"/>
        </w:rPr>
      </w:pPr>
      <w:r>
        <w:rPr>
          <w:rFonts w:eastAsia="맑은 고딕"/>
          <w:b/>
          <w:lang w:eastAsia="ko-KR"/>
        </w:rPr>
        <w:t xml:space="preserve">Proposal 2): To agree the stage 3 CRs [6] [7] for TS 38.413 and TS 38.423 on V2X Services Authorization. </w:t>
      </w:r>
    </w:p>
    <w:p w:rsidR="00DF63FD" w:rsidRPr="004E0BBD" w:rsidRDefault="00DF63FD" w:rsidP="00DE0093">
      <w:pPr>
        <w:jc w:val="both"/>
        <w:rPr>
          <w:rFonts w:eastAsia="맑은 고딕"/>
          <w:b/>
          <w:lang w:eastAsia="ko-KR"/>
        </w:rPr>
      </w:pPr>
    </w:p>
    <w:p w:rsidR="00AC3F44" w:rsidRPr="00711E13" w:rsidRDefault="00A304D2" w:rsidP="00A304D2">
      <w:pPr>
        <w:pStyle w:val="1"/>
        <w:ind w:left="0" w:firstLine="0"/>
      </w:pPr>
      <w:r>
        <w:t xml:space="preserve">4. </w:t>
      </w:r>
      <w:r w:rsidR="00AC3F44" w:rsidRPr="00711E13">
        <w:t>References</w:t>
      </w:r>
    </w:p>
    <w:p w:rsidR="00305C08" w:rsidRPr="00B61EEE" w:rsidRDefault="00792FC5" w:rsidP="00792FC5">
      <w:pPr>
        <w:numPr>
          <w:ilvl w:val="0"/>
          <w:numId w:val="1"/>
        </w:numPr>
      </w:pPr>
      <w:r>
        <w:rPr>
          <w:rFonts w:eastAsia="맑은 고딕"/>
          <w:lang w:val="en-GB" w:eastAsia="ko-KR"/>
        </w:rPr>
        <w:t>RP-190766</w:t>
      </w:r>
      <w:r w:rsidR="00305C08" w:rsidRPr="00AE5773">
        <w:rPr>
          <w:rFonts w:eastAsia="맑은 고딕"/>
          <w:lang w:val="en-GB" w:eastAsia="ko-KR"/>
        </w:rPr>
        <w:t>, “</w:t>
      </w:r>
      <w:r w:rsidRPr="00792FC5">
        <w:rPr>
          <w:rFonts w:eastAsia="맑은 고딕"/>
          <w:lang w:val="en-GB" w:eastAsia="ko-KR"/>
        </w:rPr>
        <w:t>New WID on 5G V2X with NR sidelink</w:t>
      </w:r>
      <w:r w:rsidR="00305C08" w:rsidRPr="00AE5773">
        <w:rPr>
          <w:rFonts w:eastAsia="맑은 고딕"/>
          <w:lang w:val="en-GB" w:eastAsia="ko-KR"/>
        </w:rPr>
        <w:t>”</w:t>
      </w:r>
      <w:r w:rsidR="00305C08">
        <w:rPr>
          <w:rFonts w:eastAsia="맑은 고딕"/>
          <w:lang w:val="en-GB" w:eastAsia="ko-KR"/>
        </w:rPr>
        <w:t>, LG Electronics</w:t>
      </w:r>
      <w:r>
        <w:rPr>
          <w:rFonts w:eastAsia="맑은 고딕"/>
          <w:lang w:val="en-GB" w:eastAsia="ko-KR"/>
        </w:rPr>
        <w:t>, Huawei</w:t>
      </w:r>
    </w:p>
    <w:p w:rsidR="00904546" w:rsidRDefault="00305C08" w:rsidP="008C5E21">
      <w:pPr>
        <w:pStyle w:val="af5"/>
        <w:numPr>
          <w:ilvl w:val="0"/>
          <w:numId w:val="1"/>
        </w:numPr>
      </w:pPr>
      <w:r>
        <w:rPr>
          <w:rFonts w:eastAsia="맑은 고딕"/>
          <w:lang w:eastAsia="ko-KR"/>
        </w:rPr>
        <w:t>3GPP TR 38.885 V1</w:t>
      </w:r>
      <w:r w:rsidR="00904546">
        <w:rPr>
          <w:rFonts w:eastAsia="맑은 고딕"/>
          <w:lang w:eastAsia="ko-KR"/>
        </w:rPr>
        <w:t>.0.</w:t>
      </w:r>
      <w:r>
        <w:rPr>
          <w:rFonts w:eastAsia="맑은 고딕"/>
          <w:lang w:eastAsia="ko-KR"/>
        </w:rPr>
        <w:t>0</w:t>
      </w:r>
      <w:r w:rsidR="00904546">
        <w:rPr>
          <w:rFonts w:eastAsia="맑은 고딕"/>
          <w:lang w:eastAsia="ko-KR"/>
        </w:rPr>
        <w:t xml:space="preserve">: </w:t>
      </w:r>
      <w:r w:rsidR="00904546">
        <w:t>Study on Vehicle-to-Everything</w:t>
      </w:r>
    </w:p>
    <w:p w:rsidR="00792FC5" w:rsidRDefault="00792FC5" w:rsidP="00792FC5">
      <w:pPr>
        <w:numPr>
          <w:ilvl w:val="0"/>
          <w:numId w:val="1"/>
        </w:numPr>
      </w:pPr>
      <w:r>
        <w:t>R3-187223, “Summary of o</w:t>
      </w:r>
      <w:r w:rsidRPr="009E3267">
        <w:t xml:space="preserve">ffline </w:t>
      </w:r>
      <w:r>
        <w:t>d</w:t>
      </w:r>
      <w:r w:rsidRPr="009E3267">
        <w:t>iscussion: WF for “Study on NR V2X” in RAN3</w:t>
      </w:r>
      <w:r>
        <w:t>”, LG Electronics</w:t>
      </w:r>
    </w:p>
    <w:p w:rsidR="00792FC5" w:rsidRDefault="00792FC5" w:rsidP="00792FC5">
      <w:pPr>
        <w:pStyle w:val="af5"/>
        <w:numPr>
          <w:ilvl w:val="0"/>
          <w:numId w:val="1"/>
        </w:numPr>
      </w:pPr>
      <w:r w:rsidRPr="008C5E21">
        <w:rPr>
          <w:rFonts w:eastAsia="맑은 고딕" w:hint="eastAsia"/>
          <w:iCs/>
          <w:lang w:eastAsia="ko-KR"/>
        </w:rPr>
        <w:t xml:space="preserve">3GPP TR </w:t>
      </w:r>
      <w:r>
        <w:rPr>
          <w:rFonts w:eastAsia="맑은 고딕"/>
          <w:iCs/>
          <w:lang w:eastAsia="ko-KR"/>
        </w:rPr>
        <w:t>23.786 V1.1</w:t>
      </w:r>
      <w:r w:rsidRPr="008C5E21">
        <w:rPr>
          <w:rFonts w:eastAsia="맑은 고딕"/>
          <w:iCs/>
          <w:lang w:eastAsia="ko-KR"/>
        </w:rPr>
        <w:t xml:space="preserve">.0: </w:t>
      </w:r>
      <w:r w:rsidRPr="00976287">
        <w:t xml:space="preserve">Study on architecture enhancements for </w:t>
      </w:r>
      <w:r w:rsidRPr="00203667">
        <w:rPr>
          <w:rFonts w:eastAsia="SimSun" w:hint="eastAsia"/>
          <w:lang w:eastAsia="zh-CN"/>
        </w:rPr>
        <w:t xml:space="preserve">EPS and </w:t>
      </w:r>
      <w:r w:rsidRPr="000018E5">
        <w:rPr>
          <w:rFonts w:eastAsia="SimSun" w:hint="eastAsia"/>
          <w:lang w:eastAsia="zh-CN"/>
        </w:rPr>
        <w:t xml:space="preserve">5G </w:t>
      </w:r>
      <w:r w:rsidRPr="000018E5">
        <w:rPr>
          <w:rFonts w:hint="eastAsia"/>
          <w:lang w:eastAsia="ko-KR"/>
        </w:rPr>
        <w:t>S</w:t>
      </w:r>
      <w:r w:rsidRPr="000018E5">
        <w:rPr>
          <w:rFonts w:eastAsia="SimSun" w:hint="eastAsia"/>
          <w:lang w:eastAsia="zh-CN"/>
        </w:rPr>
        <w:t xml:space="preserve">ystem </w:t>
      </w:r>
      <w:r w:rsidRPr="000018E5">
        <w:rPr>
          <w:rFonts w:hint="eastAsia"/>
          <w:lang w:eastAsia="ko-KR"/>
        </w:rPr>
        <w:t>to</w:t>
      </w:r>
      <w:r>
        <w:rPr>
          <w:rFonts w:hint="eastAsia"/>
          <w:lang w:eastAsia="ko-KR"/>
        </w:rPr>
        <w:t xml:space="preserve"> </w:t>
      </w:r>
      <w:r w:rsidRPr="00976287">
        <w:t xml:space="preserve">support </w:t>
      </w:r>
      <w:r w:rsidRPr="008B50AA">
        <w:t xml:space="preserve">advanced </w:t>
      </w:r>
      <w:r w:rsidRPr="00976287">
        <w:t>V2X services</w:t>
      </w:r>
    </w:p>
    <w:p w:rsidR="00DF2D4E" w:rsidRPr="00F91F3C" w:rsidRDefault="00DF2D4E" w:rsidP="008C484C">
      <w:pPr>
        <w:pStyle w:val="af5"/>
        <w:numPr>
          <w:ilvl w:val="0"/>
          <w:numId w:val="1"/>
        </w:numPr>
      </w:pPr>
      <w:r w:rsidRPr="00DF2D4E">
        <w:rPr>
          <w:rFonts w:eastAsia="맑은 고딕" w:hint="eastAsia"/>
          <w:iCs/>
          <w:lang w:eastAsia="ko-KR"/>
        </w:rPr>
        <w:t>3GPP T</w:t>
      </w:r>
      <w:r w:rsidRPr="00DF2D4E">
        <w:rPr>
          <w:rFonts w:eastAsia="맑은 고딕"/>
          <w:iCs/>
          <w:lang w:eastAsia="ko-KR"/>
        </w:rPr>
        <w:t>S</w:t>
      </w:r>
      <w:r w:rsidRPr="00DF2D4E">
        <w:rPr>
          <w:rFonts w:eastAsia="맑은 고딕" w:hint="eastAsia"/>
          <w:iCs/>
          <w:lang w:eastAsia="ko-KR"/>
        </w:rPr>
        <w:t xml:space="preserve"> </w:t>
      </w:r>
      <w:r w:rsidRPr="00DF2D4E">
        <w:rPr>
          <w:rFonts w:eastAsia="맑은 고딕"/>
          <w:iCs/>
          <w:lang w:eastAsia="ko-KR"/>
        </w:rPr>
        <w:t>23.287 V1.1.0: Architecture enhancements for 5G System (5GS) to support</w:t>
      </w:r>
      <w:r>
        <w:rPr>
          <w:rFonts w:eastAsia="맑은 고딕"/>
          <w:iCs/>
          <w:lang w:eastAsia="ko-KR"/>
        </w:rPr>
        <w:t xml:space="preserve"> </w:t>
      </w:r>
      <w:r w:rsidRPr="00DF2D4E">
        <w:rPr>
          <w:rFonts w:eastAsia="맑은 고딕"/>
          <w:iCs/>
          <w:lang w:eastAsia="ko-KR"/>
        </w:rPr>
        <w:t>Vehicle-to-Everything (V2X) services</w:t>
      </w:r>
    </w:p>
    <w:p w:rsidR="000C6B40" w:rsidRPr="00F91F3C" w:rsidRDefault="002E1834" w:rsidP="000C6B40">
      <w:pPr>
        <w:pStyle w:val="af5"/>
        <w:numPr>
          <w:ilvl w:val="0"/>
          <w:numId w:val="1"/>
        </w:numPr>
      </w:pPr>
      <w:r>
        <w:rPr>
          <w:rFonts w:eastAsia="맑은 고딕"/>
          <w:iCs/>
          <w:lang w:eastAsia="ko-KR"/>
        </w:rPr>
        <w:t>R3-193489</w:t>
      </w:r>
      <w:r w:rsidR="000C6B40">
        <w:rPr>
          <w:rFonts w:eastAsia="맑은 고딕"/>
          <w:iCs/>
          <w:lang w:eastAsia="ko-KR"/>
        </w:rPr>
        <w:t>, “</w:t>
      </w:r>
      <w:r w:rsidR="000C6B40" w:rsidRPr="000C6B40">
        <w:rPr>
          <w:rFonts w:eastAsia="맑은 고딕"/>
          <w:iCs/>
          <w:lang w:eastAsia="ko-KR"/>
        </w:rPr>
        <w:t>Support of Service Authorization for V2X</w:t>
      </w:r>
      <w:r w:rsidR="000C6B40">
        <w:rPr>
          <w:rFonts w:eastAsia="맑은 고딕"/>
          <w:iCs/>
          <w:lang w:eastAsia="ko-KR"/>
        </w:rPr>
        <w:t xml:space="preserve"> (CR for TS 38.413)”, LG Electronics</w:t>
      </w:r>
      <w:r w:rsidR="00A902BD">
        <w:rPr>
          <w:rFonts w:eastAsia="맑은 고딕"/>
          <w:iCs/>
          <w:lang w:eastAsia="ko-KR"/>
        </w:rPr>
        <w:t>, LG Uplus</w:t>
      </w:r>
    </w:p>
    <w:p w:rsidR="000C6B40" w:rsidRPr="00796964" w:rsidRDefault="002E1834" w:rsidP="000C6B40">
      <w:pPr>
        <w:pStyle w:val="af5"/>
        <w:numPr>
          <w:ilvl w:val="0"/>
          <w:numId w:val="1"/>
        </w:numPr>
      </w:pPr>
      <w:r>
        <w:rPr>
          <w:rFonts w:eastAsia="맑은 고딕"/>
          <w:iCs/>
          <w:lang w:eastAsia="ko-KR"/>
        </w:rPr>
        <w:t>R3-193490</w:t>
      </w:r>
      <w:r w:rsidR="000C6B40">
        <w:rPr>
          <w:rFonts w:eastAsia="맑은 고딕"/>
          <w:iCs/>
          <w:lang w:eastAsia="ko-KR"/>
        </w:rPr>
        <w:t>, “</w:t>
      </w:r>
      <w:r w:rsidR="000C6B40" w:rsidRPr="000C6B40">
        <w:rPr>
          <w:rFonts w:eastAsia="맑은 고딕"/>
          <w:iCs/>
          <w:lang w:eastAsia="ko-KR"/>
        </w:rPr>
        <w:t xml:space="preserve">Support of Service Authorization for V2X </w:t>
      </w:r>
      <w:r w:rsidR="000C6B40">
        <w:rPr>
          <w:rFonts w:eastAsia="맑은 고딕"/>
          <w:iCs/>
          <w:lang w:eastAsia="ko-KR"/>
        </w:rPr>
        <w:t>(CR for TS 38.423)”, LG Electronics</w:t>
      </w:r>
      <w:r w:rsidR="00A902BD">
        <w:rPr>
          <w:rFonts w:eastAsia="맑은 고딕"/>
          <w:iCs/>
          <w:lang w:eastAsia="ko-KR"/>
        </w:rPr>
        <w:t>, LG Uplus</w:t>
      </w:r>
      <w:bookmarkStart w:id="1" w:name="_GoBack"/>
      <w:bookmarkEnd w:id="1"/>
    </w:p>
    <w:p w:rsidR="00796964" w:rsidRPr="0058253D" w:rsidRDefault="00796964" w:rsidP="00796964">
      <w:pPr>
        <w:pStyle w:val="af5"/>
        <w:ind w:left="357"/>
      </w:pPr>
    </w:p>
    <w:p w:rsidR="0058253D" w:rsidRPr="002E1834" w:rsidRDefault="0058253D" w:rsidP="0058253D">
      <w:pPr>
        <w:pStyle w:val="af5"/>
        <w:ind w:left="357"/>
      </w:pPr>
    </w:p>
    <w:p w:rsidR="00F91F3C" w:rsidRPr="000C6B40" w:rsidRDefault="00F91F3C" w:rsidP="000C6B40">
      <w:pPr>
        <w:pStyle w:val="af5"/>
        <w:ind w:left="357"/>
      </w:pPr>
    </w:p>
    <w:sectPr w:rsidR="00F91F3C" w:rsidRPr="000C6B4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3326" w:rsidRDefault="00293326">
      <w:r>
        <w:separator/>
      </w:r>
    </w:p>
  </w:endnote>
  <w:endnote w:type="continuationSeparator" w:id="0">
    <w:p w:rsidR="00293326" w:rsidRDefault="00293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3326" w:rsidRDefault="00293326">
      <w:r>
        <w:separator/>
      </w:r>
    </w:p>
  </w:footnote>
  <w:footnote w:type="continuationSeparator" w:id="0">
    <w:p w:rsidR="00293326" w:rsidRDefault="002933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B1444C"/>
    <w:multiLevelType w:val="hybridMultilevel"/>
    <w:tmpl w:val="C12674C8"/>
    <w:lvl w:ilvl="0" w:tplc="D5D25248">
      <w:start w:val="4"/>
      <w:numFmt w:val="bullet"/>
      <w:lvlText w:val="-"/>
      <w:lvlJc w:val="left"/>
      <w:pPr>
        <w:ind w:left="1084" w:hanging="400"/>
      </w:pPr>
      <w:rPr>
        <w:rFonts w:ascii="Arial" w:eastAsia="MS Mincho" w:hAnsi="Arial" w:cs="Aria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 w15:restartNumberingAfterBreak="0">
    <w:nsid w:val="1DBE2BF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2" w15:restartNumberingAfterBreak="0">
    <w:nsid w:val="23C62495"/>
    <w:multiLevelType w:val="hybridMultilevel"/>
    <w:tmpl w:val="2A1E437E"/>
    <w:lvl w:ilvl="0" w:tplc="08090003">
      <w:start w:val="1"/>
      <w:numFmt w:val="bullet"/>
      <w:lvlText w:val="o"/>
      <w:lvlJc w:val="left"/>
      <w:pPr>
        <w:ind w:left="1920" w:hanging="400"/>
      </w:pPr>
      <w:rPr>
        <w:rFonts w:ascii="Courier New" w:hAnsi="Courier New" w:cs="Courier New" w:hint="default"/>
      </w:rPr>
    </w:lvl>
    <w:lvl w:ilvl="1" w:tplc="04090003" w:tentative="1">
      <w:start w:val="1"/>
      <w:numFmt w:val="bullet"/>
      <w:lvlText w:val=""/>
      <w:lvlJc w:val="left"/>
      <w:pPr>
        <w:ind w:left="2320" w:hanging="400"/>
      </w:pPr>
      <w:rPr>
        <w:rFonts w:ascii="Wingdings" w:hAnsi="Wingdings" w:hint="default"/>
      </w:rPr>
    </w:lvl>
    <w:lvl w:ilvl="2" w:tplc="04090005" w:tentative="1">
      <w:start w:val="1"/>
      <w:numFmt w:val="bullet"/>
      <w:lvlText w:val=""/>
      <w:lvlJc w:val="left"/>
      <w:pPr>
        <w:ind w:left="2720" w:hanging="400"/>
      </w:pPr>
      <w:rPr>
        <w:rFonts w:ascii="Wingdings" w:hAnsi="Wingdings" w:hint="default"/>
      </w:rPr>
    </w:lvl>
    <w:lvl w:ilvl="3" w:tplc="04090001" w:tentative="1">
      <w:start w:val="1"/>
      <w:numFmt w:val="bullet"/>
      <w:lvlText w:val=""/>
      <w:lvlJc w:val="left"/>
      <w:pPr>
        <w:ind w:left="3120" w:hanging="400"/>
      </w:pPr>
      <w:rPr>
        <w:rFonts w:ascii="Wingdings" w:hAnsi="Wingdings" w:hint="default"/>
      </w:rPr>
    </w:lvl>
    <w:lvl w:ilvl="4" w:tplc="04090003" w:tentative="1">
      <w:start w:val="1"/>
      <w:numFmt w:val="bullet"/>
      <w:lvlText w:val=""/>
      <w:lvlJc w:val="left"/>
      <w:pPr>
        <w:ind w:left="3520" w:hanging="400"/>
      </w:pPr>
      <w:rPr>
        <w:rFonts w:ascii="Wingdings" w:hAnsi="Wingdings" w:hint="default"/>
      </w:rPr>
    </w:lvl>
    <w:lvl w:ilvl="5" w:tplc="04090005" w:tentative="1">
      <w:start w:val="1"/>
      <w:numFmt w:val="bullet"/>
      <w:lvlText w:val=""/>
      <w:lvlJc w:val="left"/>
      <w:pPr>
        <w:ind w:left="3920" w:hanging="400"/>
      </w:pPr>
      <w:rPr>
        <w:rFonts w:ascii="Wingdings" w:hAnsi="Wingdings" w:hint="default"/>
      </w:rPr>
    </w:lvl>
    <w:lvl w:ilvl="6" w:tplc="04090001" w:tentative="1">
      <w:start w:val="1"/>
      <w:numFmt w:val="bullet"/>
      <w:lvlText w:val=""/>
      <w:lvlJc w:val="left"/>
      <w:pPr>
        <w:ind w:left="4320" w:hanging="400"/>
      </w:pPr>
      <w:rPr>
        <w:rFonts w:ascii="Wingdings" w:hAnsi="Wingdings" w:hint="default"/>
      </w:rPr>
    </w:lvl>
    <w:lvl w:ilvl="7" w:tplc="04090003" w:tentative="1">
      <w:start w:val="1"/>
      <w:numFmt w:val="bullet"/>
      <w:lvlText w:val=""/>
      <w:lvlJc w:val="left"/>
      <w:pPr>
        <w:ind w:left="4720" w:hanging="400"/>
      </w:pPr>
      <w:rPr>
        <w:rFonts w:ascii="Wingdings" w:hAnsi="Wingdings" w:hint="default"/>
      </w:rPr>
    </w:lvl>
    <w:lvl w:ilvl="8" w:tplc="04090005" w:tentative="1">
      <w:start w:val="1"/>
      <w:numFmt w:val="bullet"/>
      <w:lvlText w:val=""/>
      <w:lvlJc w:val="left"/>
      <w:pPr>
        <w:ind w:left="5120" w:hanging="400"/>
      </w:pPr>
      <w:rPr>
        <w:rFonts w:ascii="Wingdings" w:hAnsi="Wingdings" w:hint="default"/>
      </w:rPr>
    </w:lvl>
  </w:abstractNum>
  <w:abstractNum w:abstractNumId="3" w15:restartNumberingAfterBreak="0">
    <w:nsid w:val="258B0025"/>
    <w:multiLevelType w:val="hybridMultilevel"/>
    <w:tmpl w:val="F2FEC2DC"/>
    <w:lvl w:ilvl="0" w:tplc="3A1215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A251A5A"/>
    <w:multiLevelType w:val="hybridMultilevel"/>
    <w:tmpl w:val="0C4AB30A"/>
    <w:lvl w:ilvl="0" w:tplc="5BAC52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C9E608D"/>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0274A2D"/>
    <w:multiLevelType w:val="hybridMultilevel"/>
    <w:tmpl w:val="91085B6C"/>
    <w:lvl w:ilvl="0" w:tplc="5AE693B2">
      <w:numFmt w:val="bullet"/>
      <w:lvlText w:val="-"/>
      <w:lvlJc w:val="left"/>
      <w:pPr>
        <w:ind w:left="1494" w:hanging="360"/>
      </w:pPr>
      <w:rPr>
        <w:rFonts w:ascii="Times New Roman" w:eastAsia="맑은 고딕" w:hAnsi="Times New Roman" w:cs="Times New Roman" w:hint="default"/>
      </w:rPr>
    </w:lvl>
    <w:lvl w:ilvl="1" w:tplc="04090003">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8" w15:restartNumberingAfterBreak="0">
    <w:nsid w:val="500A5CAE"/>
    <w:multiLevelType w:val="hybridMultilevel"/>
    <w:tmpl w:val="A7947928"/>
    <w:lvl w:ilvl="0" w:tplc="0409000D">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7B7623D"/>
    <w:multiLevelType w:val="hybridMultilevel"/>
    <w:tmpl w:val="0E76214C"/>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43929F2"/>
    <w:multiLevelType w:val="hybridMultilevel"/>
    <w:tmpl w:val="9C364D24"/>
    <w:lvl w:ilvl="0" w:tplc="0D5CD80A">
      <w:start w:val="1"/>
      <w:numFmt w:val="bullet"/>
      <w:lvlText w:val="-"/>
      <w:lvlJc w:val="left"/>
      <w:pPr>
        <w:ind w:left="1120" w:hanging="360"/>
      </w:pPr>
      <w:rPr>
        <w:rFonts w:ascii="Times New Roman" w:eastAsia="맑은 고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1" w15:restartNumberingAfterBreak="0">
    <w:nsid w:val="6F392083"/>
    <w:multiLevelType w:val="hybridMultilevel"/>
    <w:tmpl w:val="F7D07CB8"/>
    <w:lvl w:ilvl="0" w:tplc="B3DED866">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1A05E3F"/>
    <w:multiLevelType w:val="hybridMultilevel"/>
    <w:tmpl w:val="78B40314"/>
    <w:lvl w:ilvl="0" w:tplc="04090009">
      <w:start w:val="1"/>
      <w:numFmt w:val="bullet"/>
      <w:lvlText w:val=""/>
      <w:lvlJc w:val="left"/>
      <w:pPr>
        <w:ind w:left="2800" w:hanging="400"/>
      </w:pPr>
      <w:rPr>
        <w:rFonts w:ascii="Wingdings" w:hAnsi="Wingdings" w:hint="default"/>
      </w:rPr>
    </w:lvl>
    <w:lvl w:ilvl="1" w:tplc="04090003">
      <w:start w:val="1"/>
      <w:numFmt w:val="bullet"/>
      <w:lvlText w:val=""/>
      <w:lvlJc w:val="left"/>
      <w:pPr>
        <w:ind w:left="3200" w:hanging="400"/>
      </w:pPr>
      <w:rPr>
        <w:rFonts w:ascii="Wingdings" w:hAnsi="Wingdings" w:hint="default"/>
      </w:rPr>
    </w:lvl>
    <w:lvl w:ilvl="2" w:tplc="04090005" w:tentative="1">
      <w:start w:val="1"/>
      <w:numFmt w:val="bullet"/>
      <w:lvlText w:val=""/>
      <w:lvlJc w:val="left"/>
      <w:pPr>
        <w:ind w:left="3600" w:hanging="400"/>
      </w:pPr>
      <w:rPr>
        <w:rFonts w:ascii="Wingdings" w:hAnsi="Wingdings" w:hint="default"/>
      </w:rPr>
    </w:lvl>
    <w:lvl w:ilvl="3" w:tplc="04090001" w:tentative="1">
      <w:start w:val="1"/>
      <w:numFmt w:val="bullet"/>
      <w:lvlText w:val=""/>
      <w:lvlJc w:val="left"/>
      <w:pPr>
        <w:ind w:left="4000" w:hanging="400"/>
      </w:pPr>
      <w:rPr>
        <w:rFonts w:ascii="Wingdings" w:hAnsi="Wingdings" w:hint="default"/>
      </w:rPr>
    </w:lvl>
    <w:lvl w:ilvl="4" w:tplc="04090003" w:tentative="1">
      <w:start w:val="1"/>
      <w:numFmt w:val="bullet"/>
      <w:lvlText w:val=""/>
      <w:lvlJc w:val="left"/>
      <w:pPr>
        <w:ind w:left="4400" w:hanging="400"/>
      </w:pPr>
      <w:rPr>
        <w:rFonts w:ascii="Wingdings" w:hAnsi="Wingdings" w:hint="default"/>
      </w:rPr>
    </w:lvl>
    <w:lvl w:ilvl="5" w:tplc="04090005" w:tentative="1">
      <w:start w:val="1"/>
      <w:numFmt w:val="bullet"/>
      <w:lvlText w:val=""/>
      <w:lvlJc w:val="left"/>
      <w:pPr>
        <w:ind w:left="4800" w:hanging="400"/>
      </w:pPr>
      <w:rPr>
        <w:rFonts w:ascii="Wingdings" w:hAnsi="Wingdings" w:hint="default"/>
      </w:rPr>
    </w:lvl>
    <w:lvl w:ilvl="6" w:tplc="04090001" w:tentative="1">
      <w:start w:val="1"/>
      <w:numFmt w:val="bullet"/>
      <w:lvlText w:val=""/>
      <w:lvlJc w:val="left"/>
      <w:pPr>
        <w:ind w:left="5200" w:hanging="400"/>
      </w:pPr>
      <w:rPr>
        <w:rFonts w:ascii="Wingdings" w:hAnsi="Wingdings" w:hint="default"/>
      </w:rPr>
    </w:lvl>
    <w:lvl w:ilvl="7" w:tplc="04090003" w:tentative="1">
      <w:start w:val="1"/>
      <w:numFmt w:val="bullet"/>
      <w:lvlText w:val=""/>
      <w:lvlJc w:val="left"/>
      <w:pPr>
        <w:ind w:left="5600" w:hanging="400"/>
      </w:pPr>
      <w:rPr>
        <w:rFonts w:ascii="Wingdings" w:hAnsi="Wingdings" w:hint="default"/>
      </w:rPr>
    </w:lvl>
    <w:lvl w:ilvl="8" w:tplc="04090005" w:tentative="1">
      <w:start w:val="1"/>
      <w:numFmt w:val="bullet"/>
      <w:lvlText w:val=""/>
      <w:lvlJc w:val="left"/>
      <w:pPr>
        <w:ind w:left="6000" w:hanging="400"/>
      </w:pPr>
      <w:rPr>
        <w:rFonts w:ascii="Wingdings" w:hAnsi="Wingdings" w:hint="default"/>
      </w:rPr>
    </w:lvl>
  </w:abstractNum>
  <w:abstractNum w:abstractNumId="13"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5546E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5"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14"/>
  </w:num>
  <w:num w:numId="4">
    <w:abstractNumId w:val="5"/>
  </w:num>
  <w:num w:numId="5">
    <w:abstractNumId w:val="7"/>
  </w:num>
  <w:num w:numId="6">
    <w:abstractNumId w:val="12"/>
  </w:num>
  <w:num w:numId="7">
    <w:abstractNumId w:val="15"/>
  </w:num>
  <w:num w:numId="8">
    <w:abstractNumId w:val="3"/>
  </w:num>
  <w:num w:numId="9">
    <w:abstractNumId w:val="13"/>
  </w:num>
  <w:num w:numId="10">
    <w:abstractNumId w:val="8"/>
  </w:num>
  <w:num w:numId="11">
    <w:abstractNumId w:val="0"/>
  </w:num>
  <w:num w:numId="12">
    <w:abstractNumId w:val="4"/>
  </w:num>
  <w:num w:numId="13">
    <w:abstractNumId w:val="10"/>
  </w:num>
  <w:num w:numId="14">
    <w:abstractNumId w:val="11"/>
  </w:num>
  <w:num w:numId="15">
    <w:abstractNumId w:val="9"/>
  </w:num>
  <w:num w:numId="1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32F"/>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07551"/>
    <w:rsid w:val="000106D7"/>
    <w:rsid w:val="00010772"/>
    <w:rsid w:val="000107E7"/>
    <w:rsid w:val="000113D1"/>
    <w:rsid w:val="00012CB6"/>
    <w:rsid w:val="00013A07"/>
    <w:rsid w:val="00013C25"/>
    <w:rsid w:val="00013E39"/>
    <w:rsid w:val="000144A0"/>
    <w:rsid w:val="000145D7"/>
    <w:rsid w:val="00014CEB"/>
    <w:rsid w:val="0001562B"/>
    <w:rsid w:val="0001565A"/>
    <w:rsid w:val="000156AD"/>
    <w:rsid w:val="0001574E"/>
    <w:rsid w:val="0001586D"/>
    <w:rsid w:val="000169AB"/>
    <w:rsid w:val="00016DEC"/>
    <w:rsid w:val="00017376"/>
    <w:rsid w:val="00017688"/>
    <w:rsid w:val="00017A8D"/>
    <w:rsid w:val="00017F16"/>
    <w:rsid w:val="00020BD7"/>
    <w:rsid w:val="00021BA5"/>
    <w:rsid w:val="00022440"/>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05"/>
    <w:rsid w:val="00034531"/>
    <w:rsid w:val="000348BC"/>
    <w:rsid w:val="00035437"/>
    <w:rsid w:val="00035551"/>
    <w:rsid w:val="00035F02"/>
    <w:rsid w:val="0003610D"/>
    <w:rsid w:val="00036129"/>
    <w:rsid w:val="00036BC1"/>
    <w:rsid w:val="00036E50"/>
    <w:rsid w:val="00036F73"/>
    <w:rsid w:val="000374A7"/>
    <w:rsid w:val="000408E4"/>
    <w:rsid w:val="00040CD9"/>
    <w:rsid w:val="0004124E"/>
    <w:rsid w:val="00041CD5"/>
    <w:rsid w:val="00041D4C"/>
    <w:rsid w:val="00041E61"/>
    <w:rsid w:val="00042E49"/>
    <w:rsid w:val="00043010"/>
    <w:rsid w:val="0004379F"/>
    <w:rsid w:val="000438DD"/>
    <w:rsid w:val="00043D01"/>
    <w:rsid w:val="00043EF3"/>
    <w:rsid w:val="000443CD"/>
    <w:rsid w:val="00044915"/>
    <w:rsid w:val="00044D35"/>
    <w:rsid w:val="00044FBE"/>
    <w:rsid w:val="00045995"/>
    <w:rsid w:val="00045F60"/>
    <w:rsid w:val="00047751"/>
    <w:rsid w:val="00050835"/>
    <w:rsid w:val="000518E1"/>
    <w:rsid w:val="00051DCE"/>
    <w:rsid w:val="00051EA5"/>
    <w:rsid w:val="00051F8F"/>
    <w:rsid w:val="00052481"/>
    <w:rsid w:val="000526BA"/>
    <w:rsid w:val="0005341E"/>
    <w:rsid w:val="0005374F"/>
    <w:rsid w:val="00053782"/>
    <w:rsid w:val="00054F85"/>
    <w:rsid w:val="00054FD3"/>
    <w:rsid w:val="0005511E"/>
    <w:rsid w:val="0005521C"/>
    <w:rsid w:val="0005588B"/>
    <w:rsid w:val="000560A9"/>
    <w:rsid w:val="0005616E"/>
    <w:rsid w:val="000563AD"/>
    <w:rsid w:val="0005700E"/>
    <w:rsid w:val="000574A1"/>
    <w:rsid w:val="00057ACE"/>
    <w:rsid w:val="00057EC7"/>
    <w:rsid w:val="000600D6"/>
    <w:rsid w:val="00060241"/>
    <w:rsid w:val="00060AB3"/>
    <w:rsid w:val="00060AEC"/>
    <w:rsid w:val="00060C2F"/>
    <w:rsid w:val="00060E0B"/>
    <w:rsid w:val="00061164"/>
    <w:rsid w:val="00061217"/>
    <w:rsid w:val="00061255"/>
    <w:rsid w:val="0006159F"/>
    <w:rsid w:val="00061E87"/>
    <w:rsid w:val="00061F34"/>
    <w:rsid w:val="00062AC1"/>
    <w:rsid w:val="00062FAD"/>
    <w:rsid w:val="000630FF"/>
    <w:rsid w:val="0006353F"/>
    <w:rsid w:val="00064066"/>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1007"/>
    <w:rsid w:val="00071AF9"/>
    <w:rsid w:val="00071B51"/>
    <w:rsid w:val="0007336D"/>
    <w:rsid w:val="00073F67"/>
    <w:rsid w:val="00074D62"/>
    <w:rsid w:val="00074DD6"/>
    <w:rsid w:val="00074ECD"/>
    <w:rsid w:val="00075379"/>
    <w:rsid w:val="000759C6"/>
    <w:rsid w:val="00075B70"/>
    <w:rsid w:val="00075D70"/>
    <w:rsid w:val="000762AC"/>
    <w:rsid w:val="000764B9"/>
    <w:rsid w:val="0007689F"/>
    <w:rsid w:val="000768E9"/>
    <w:rsid w:val="00076C1C"/>
    <w:rsid w:val="00076DB9"/>
    <w:rsid w:val="00077E80"/>
    <w:rsid w:val="0008065A"/>
    <w:rsid w:val="000806DC"/>
    <w:rsid w:val="00080BB7"/>
    <w:rsid w:val="00080FC9"/>
    <w:rsid w:val="00081D6F"/>
    <w:rsid w:val="00081FDF"/>
    <w:rsid w:val="0008353C"/>
    <w:rsid w:val="00083573"/>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17E"/>
    <w:rsid w:val="0009140A"/>
    <w:rsid w:val="000916E9"/>
    <w:rsid w:val="000920E4"/>
    <w:rsid w:val="0009220F"/>
    <w:rsid w:val="000940B8"/>
    <w:rsid w:val="00094981"/>
    <w:rsid w:val="00094C02"/>
    <w:rsid w:val="0009552B"/>
    <w:rsid w:val="00095676"/>
    <w:rsid w:val="00095A14"/>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BDA"/>
    <w:rsid w:val="000A41BB"/>
    <w:rsid w:val="000A46FD"/>
    <w:rsid w:val="000A4AAE"/>
    <w:rsid w:val="000A4B85"/>
    <w:rsid w:val="000A4F78"/>
    <w:rsid w:val="000A5069"/>
    <w:rsid w:val="000A6046"/>
    <w:rsid w:val="000A696C"/>
    <w:rsid w:val="000A6C43"/>
    <w:rsid w:val="000A6CEC"/>
    <w:rsid w:val="000A72DB"/>
    <w:rsid w:val="000A7331"/>
    <w:rsid w:val="000A76AA"/>
    <w:rsid w:val="000A7700"/>
    <w:rsid w:val="000A781F"/>
    <w:rsid w:val="000B07D1"/>
    <w:rsid w:val="000B0C21"/>
    <w:rsid w:val="000B0EAB"/>
    <w:rsid w:val="000B196C"/>
    <w:rsid w:val="000B2440"/>
    <w:rsid w:val="000B2A8D"/>
    <w:rsid w:val="000B2FE0"/>
    <w:rsid w:val="000B3358"/>
    <w:rsid w:val="000B35EB"/>
    <w:rsid w:val="000B3EAC"/>
    <w:rsid w:val="000B4150"/>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2E"/>
    <w:rsid w:val="000C3D6B"/>
    <w:rsid w:val="000C437D"/>
    <w:rsid w:val="000C442A"/>
    <w:rsid w:val="000C4475"/>
    <w:rsid w:val="000C51F5"/>
    <w:rsid w:val="000C5519"/>
    <w:rsid w:val="000C5593"/>
    <w:rsid w:val="000C58F2"/>
    <w:rsid w:val="000C5A2F"/>
    <w:rsid w:val="000C5EF4"/>
    <w:rsid w:val="000C5FB5"/>
    <w:rsid w:val="000C5FF0"/>
    <w:rsid w:val="000C6B40"/>
    <w:rsid w:val="000C7297"/>
    <w:rsid w:val="000C7FEF"/>
    <w:rsid w:val="000D017C"/>
    <w:rsid w:val="000D03AB"/>
    <w:rsid w:val="000D083C"/>
    <w:rsid w:val="000D178D"/>
    <w:rsid w:val="000D19E3"/>
    <w:rsid w:val="000D1CFA"/>
    <w:rsid w:val="000D2658"/>
    <w:rsid w:val="000D278C"/>
    <w:rsid w:val="000D2830"/>
    <w:rsid w:val="000D2AAB"/>
    <w:rsid w:val="000D30AF"/>
    <w:rsid w:val="000D31A7"/>
    <w:rsid w:val="000D4F3F"/>
    <w:rsid w:val="000D579C"/>
    <w:rsid w:val="000D6411"/>
    <w:rsid w:val="000D6436"/>
    <w:rsid w:val="000D699D"/>
    <w:rsid w:val="000D7A51"/>
    <w:rsid w:val="000E0F2D"/>
    <w:rsid w:val="000E1865"/>
    <w:rsid w:val="000E2158"/>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84D"/>
    <w:rsid w:val="000F0CEB"/>
    <w:rsid w:val="000F1678"/>
    <w:rsid w:val="000F2627"/>
    <w:rsid w:val="000F3616"/>
    <w:rsid w:val="000F416D"/>
    <w:rsid w:val="000F4B61"/>
    <w:rsid w:val="000F598D"/>
    <w:rsid w:val="000F6F44"/>
    <w:rsid w:val="000F7427"/>
    <w:rsid w:val="000F7AAB"/>
    <w:rsid w:val="000F7F15"/>
    <w:rsid w:val="0010016F"/>
    <w:rsid w:val="001003E6"/>
    <w:rsid w:val="0010054C"/>
    <w:rsid w:val="00100DCF"/>
    <w:rsid w:val="00100F16"/>
    <w:rsid w:val="00101835"/>
    <w:rsid w:val="001020D1"/>
    <w:rsid w:val="0010215D"/>
    <w:rsid w:val="00102887"/>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098"/>
    <w:rsid w:val="0011322F"/>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5C4"/>
    <w:rsid w:val="00123614"/>
    <w:rsid w:val="00123BA1"/>
    <w:rsid w:val="00123D88"/>
    <w:rsid w:val="00124842"/>
    <w:rsid w:val="001255D7"/>
    <w:rsid w:val="00125647"/>
    <w:rsid w:val="00125BA2"/>
    <w:rsid w:val="001262C2"/>
    <w:rsid w:val="00126BF1"/>
    <w:rsid w:val="001275F5"/>
    <w:rsid w:val="00130CD1"/>
    <w:rsid w:val="001319A1"/>
    <w:rsid w:val="00132ABE"/>
    <w:rsid w:val="0013315C"/>
    <w:rsid w:val="00133529"/>
    <w:rsid w:val="001337BC"/>
    <w:rsid w:val="001353BB"/>
    <w:rsid w:val="00135A8C"/>
    <w:rsid w:val="00135F1E"/>
    <w:rsid w:val="00136995"/>
    <w:rsid w:val="00136C6E"/>
    <w:rsid w:val="0013756B"/>
    <w:rsid w:val="00137A59"/>
    <w:rsid w:val="00137EBC"/>
    <w:rsid w:val="00140132"/>
    <w:rsid w:val="00140938"/>
    <w:rsid w:val="00140C86"/>
    <w:rsid w:val="00140D6D"/>
    <w:rsid w:val="001411DC"/>
    <w:rsid w:val="0014149D"/>
    <w:rsid w:val="00141618"/>
    <w:rsid w:val="001423FA"/>
    <w:rsid w:val="00143E58"/>
    <w:rsid w:val="001444E6"/>
    <w:rsid w:val="00144F27"/>
    <w:rsid w:val="001454ED"/>
    <w:rsid w:val="001466C9"/>
    <w:rsid w:val="00146AAB"/>
    <w:rsid w:val="00146BD3"/>
    <w:rsid w:val="001476DE"/>
    <w:rsid w:val="00147D7F"/>
    <w:rsid w:val="0015026E"/>
    <w:rsid w:val="001503C1"/>
    <w:rsid w:val="0015172F"/>
    <w:rsid w:val="00151BC6"/>
    <w:rsid w:val="0015211C"/>
    <w:rsid w:val="00152388"/>
    <w:rsid w:val="00152764"/>
    <w:rsid w:val="00152ABA"/>
    <w:rsid w:val="001532FB"/>
    <w:rsid w:val="0015331D"/>
    <w:rsid w:val="00153AB6"/>
    <w:rsid w:val="00153FF3"/>
    <w:rsid w:val="001541E1"/>
    <w:rsid w:val="0015442B"/>
    <w:rsid w:val="00155098"/>
    <w:rsid w:val="00156181"/>
    <w:rsid w:val="001564A9"/>
    <w:rsid w:val="00156C13"/>
    <w:rsid w:val="00156D5D"/>
    <w:rsid w:val="00156E79"/>
    <w:rsid w:val="0015756B"/>
    <w:rsid w:val="00157B6F"/>
    <w:rsid w:val="001604DE"/>
    <w:rsid w:val="001618D4"/>
    <w:rsid w:val="00161BD7"/>
    <w:rsid w:val="00162473"/>
    <w:rsid w:val="0016395B"/>
    <w:rsid w:val="00163B14"/>
    <w:rsid w:val="00163B99"/>
    <w:rsid w:val="00163CDC"/>
    <w:rsid w:val="00164B28"/>
    <w:rsid w:val="00164FF8"/>
    <w:rsid w:val="0016549A"/>
    <w:rsid w:val="00165757"/>
    <w:rsid w:val="00165971"/>
    <w:rsid w:val="00166019"/>
    <w:rsid w:val="00166B5A"/>
    <w:rsid w:val="00166D7A"/>
    <w:rsid w:val="00166EDE"/>
    <w:rsid w:val="0016722F"/>
    <w:rsid w:val="00167FD9"/>
    <w:rsid w:val="0017031C"/>
    <w:rsid w:val="00170BCE"/>
    <w:rsid w:val="00170E1B"/>
    <w:rsid w:val="00171152"/>
    <w:rsid w:val="0017160D"/>
    <w:rsid w:val="001717FC"/>
    <w:rsid w:val="0017218F"/>
    <w:rsid w:val="00172D1B"/>
    <w:rsid w:val="00172E10"/>
    <w:rsid w:val="00172F06"/>
    <w:rsid w:val="001732DA"/>
    <w:rsid w:val="00173EF8"/>
    <w:rsid w:val="001749F2"/>
    <w:rsid w:val="00174CC4"/>
    <w:rsid w:val="0017514B"/>
    <w:rsid w:val="001751F0"/>
    <w:rsid w:val="001762ED"/>
    <w:rsid w:val="00176CCD"/>
    <w:rsid w:val="00177129"/>
    <w:rsid w:val="00177C47"/>
    <w:rsid w:val="001806F0"/>
    <w:rsid w:val="001808D6"/>
    <w:rsid w:val="0018090D"/>
    <w:rsid w:val="0018169A"/>
    <w:rsid w:val="0018180D"/>
    <w:rsid w:val="00181888"/>
    <w:rsid w:val="001823CD"/>
    <w:rsid w:val="00183688"/>
    <w:rsid w:val="00183CFD"/>
    <w:rsid w:val="00183DCC"/>
    <w:rsid w:val="00184083"/>
    <w:rsid w:val="00184140"/>
    <w:rsid w:val="00184C3A"/>
    <w:rsid w:val="00185335"/>
    <w:rsid w:val="001857C5"/>
    <w:rsid w:val="00186B75"/>
    <w:rsid w:val="00186DB3"/>
    <w:rsid w:val="00186E97"/>
    <w:rsid w:val="001875B7"/>
    <w:rsid w:val="00192408"/>
    <w:rsid w:val="00192500"/>
    <w:rsid w:val="00192555"/>
    <w:rsid w:val="00192CCB"/>
    <w:rsid w:val="001933F3"/>
    <w:rsid w:val="00193E12"/>
    <w:rsid w:val="00194700"/>
    <w:rsid w:val="0019474E"/>
    <w:rsid w:val="00194D8F"/>
    <w:rsid w:val="001950A8"/>
    <w:rsid w:val="001950E3"/>
    <w:rsid w:val="00195185"/>
    <w:rsid w:val="001952B9"/>
    <w:rsid w:val="001952E1"/>
    <w:rsid w:val="00195442"/>
    <w:rsid w:val="00195527"/>
    <w:rsid w:val="0019597D"/>
    <w:rsid w:val="0019597E"/>
    <w:rsid w:val="00195D58"/>
    <w:rsid w:val="00196112"/>
    <w:rsid w:val="00197931"/>
    <w:rsid w:val="001A0EF5"/>
    <w:rsid w:val="001A0F59"/>
    <w:rsid w:val="001A1098"/>
    <w:rsid w:val="001A187F"/>
    <w:rsid w:val="001A27CD"/>
    <w:rsid w:val="001A2B92"/>
    <w:rsid w:val="001A2E36"/>
    <w:rsid w:val="001A3AA5"/>
    <w:rsid w:val="001A3D37"/>
    <w:rsid w:val="001A4585"/>
    <w:rsid w:val="001A4700"/>
    <w:rsid w:val="001A47AD"/>
    <w:rsid w:val="001A4974"/>
    <w:rsid w:val="001A59F4"/>
    <w:rsid w:val="001A6E2B"/>
    <w:rsid w:val="001A74BB"/>
    <w:rsid w:val="001A75E3"/>
    <w:rsid w:val="001A7907"/>
    <w:rsid w:val="001A7D12"/>
    <w:rsid w:val="001B0800"/>
    <w:rsid w:val="001B0B30"/>
    <w:rsid w:val="001B0B9D"/>
    <w:rsid w:val="001B1051"/>
    <w:rsid w:val="001B121C"/>
    <w:rsid w:val="001B1EA9"/>
    <w:rsid w:val="001B209D"/>
    <w:rsid w:val="001B2DC3"/>
    <w:rsid w:val="001B333B"/>
    <w:rsid w:val="001B39C6"/>
    <w:rsid w:val="001B3BB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671"/>
    <w:rsid w:val="001D385D"/>
    <w:rsid w:val="001D3BDA"/>
    <w:rsid w:val="001D406E"/>
    <w:rsid w:val="001D40B8"/>
    <w:rsid w:val="001D4660"/>
    <w:rsid w:val="001D46FD"/>
    <w:rsid w:val="001D4E22"/>
    <w:rsid w:val="001D4F83"/>
    <w:rsid w:val="001D5427"/>
    <w:rsid w:val="001D596C"/>
    <w:rsid w:val="001D5E21"/>
    <w:rsid w:val="001D6C8B"/>
    <w:rsid w:val="001D6D2C"/>
    <w:rsid w:val="001D6ECC"/>
    <w:rsid w:val="001D746C"/>
    <w:rsid w:val="001D74E3"/>
    <w:rsid w:val="001E01BB"/>
    <w:rsid w:val="001E0242"/>
    <w:rsid w:val="001E04B3"/>
    <w:rsid w:val="001E05BE"/>
    <w:rsid w:val="001E0699"/>
    <w:rsid w:val="001E0D09"/>
    <w:rsid w:val="001E11B6"/>
    <w:rsid w:val="001E13D5"/>
    <w:rsid w:val="001E1661"/>
    <w:rsid w:val="001E1935"/>
    <w:rsid w:val="001E1EE0"/>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73A"/>
    <w:rsid w:val="001E6CCD"/>
    <w:rsid w:val="001E6E5B"/>
    <w:rsid w:val="001E771E"/>
    <w:rsid w:val="001E79EC"/>
    <w:rsid w:val="001E7C7B"/>
    <w:rsid w:val="001F085D"/>
    <w:rsid w:val="001F0A34"/>
    <w:rsid w:val="001F16AE"/>
    <w:rsid w:val="001F1C33"/>
    <w:rsid w:val="001F1FB0"/>
    <w:rsid w:val="001F2007"/>
    <w:rsid w:val="001F2625"/>
    <w:rsid w:val="001F34C7"/>
    <w:rsid w:val="001F3565"/>
    <w:rsid w:val="001F3AEC"/>
    <w:rsid w:val="001F3D98"/>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288"/>
    <w:rsid w:val="00204B4F"/>
    <w:rsid w:val="002051AA"/>
    <w:rsid w:val="00205446"/>
    <w:rsid w:val="00205634"/>
    <w:rsid w:val="002056DB"/>
    <w:rsid w:val="0020578E"/>
    <w:rsid w:val="00205B99"/>
    <w:rsid w:val="00205DD0"/>
    <w:rsid w:val="00205FFD"/>
    <w:rsid w:val="0020668A"/>
    <w:rsid w:val="00206C3F"/>
    <w:rsid w:val="00206E14"/>
    <w:rsid w:val="0020730C"/>
    <w:rsid w:val="0021043C"/>
    <w:rsid w:val="0021079A"/>
    <w:rsid w:val="00211937"/>
    <w:rsid w:val="00211EAC"/>
    <w:rsid w:val="002121FC"/>
    <w:rsid w:val="002126E4"/>
    <w:rsid w:val="002126FF"/>
    <w:rsid w:val="00212E6D"/>
    <w:rsid w:val="00212F85"/>
    <w:rsid w:val="002147BB"/>
    <w:rsid w:val="00214F6B"/>
    <w:rsid w:val="00214F89"/>
    <w:rsid w:val="002155A6"/>
    <w:rsid w:val="00215804"/>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491"/>
    <w:rsid w:val="00223FC1"/>
    <w:rsid w:val="0022411D"/>
    <w:rsid w:val="00224181"/>
    <w:rsid w:val="00224E27"/>
    <w:rsid w:val="00224E31"/>
    <w:rsid w:val="00226792"/>
    <w:rsid w:val="00226A8F"/>
    <w:rsid w:val="00227311"/>
    <w:rsid w:val="00230801"/>
    <w:rsid w:val="00230C28"/>
    <w:rsid w:val="00232209"/>
    <w:rsid w:val="00232723"/>
    <w:rsid w:val="00232BF1"/>
    <w:rsid w:val="002340E2"/>
    <w:rsid w:val="00234A83"/>
    <w:rsid w:val="00234FF3"/>
    <w:rsid w:val="00235795"/>
    <w:rsid w:val="00235864"/>
    <w:rsid w:val="0023596B"/>
    <w:rsid w:val="00235A31"/>
    <w:rsid w:val="00235AB1"/>
    <w:rsid w:val="0023642C"/>
    <w:rsid w:val="00236A1E"/>
    <w:rsid w:val="002404B2"/>
    <w:rsid w:val="0024109E"/>
    <w:rsid w:val="00241467"/>
    <w:rsid w:val="00241F2E"/>
    <w:rsid w:val="00242DFA"/>
    <w:rsid w:val="00244707"/>
    <w:rsid w:val="00244CEF"/>
    <w:rsid w:val="00245007"/>
    <w:rsid w:val="00245059"/>
    <w:rsid w:val="00245AB3"/>
    <w:rsid w:val="00245B41"/>
    <w:rsid w:val="00246270"/>
    <w:rsid w:val="002463BF"/>
    <w:rsid w:val="002465D1"/>
    <w:rsid w:val="002465E2"/>
    <w:rsid w:val="002469CB"/>
    <w:rsid w:val="00246D9B"/>
    <w:rsid w:val="002478C1"/>
    <w:rsid w:val="00247FB5"/>
    <w:rsid w:val="002503F2"/>
    <w:rsid w:val="00251C52"/>
    <w:rsid w:val="0025266A"/>
    <w:rsid w:val="00252E36"/>
    <w:rsid w:val="00253118"/>
    <w:rsid w:val="002532CB"/>
    <w:rsid w:val="00253332"/>
    <w:rsid w:val="00253B05"/>
    <w:rsid w:val="00253B4D"/>
    <w:rsid w:val="00253E55"/>
    <w:rsid w:val="0025465A"/>
    <w:rsid w:val="00254855"/>
    <w:rsid w:val="00255534"/>
    <w:rsid w:val="002564F2"/>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6FC7"/>
    <w:rsid w:val="00267247"/>
    <w:rsid w:val="002672D4"/>
    <w:rsid w:val="00267E81"/>
    <w:rsid w:val="00267F72"/>
    <w:rsid w:val="002700D2"/>
    <w:rsid w:val="002717D3"/>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73B"/>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4DE5"/>
    <w:rsid w:val="002851F7"/>
    <w:rsid w:val="002853FE"/>
    <w:rsid w:val="0028649E"/>
    <w:rsid w:val="002865E3"/>
    <w:rsid w:val="00286668"/>
    <w:rsid w:val="00287DBE"/>
    <w:rsid w:val="002902FE"/>
    <w:rsid w:val="0029132A"/>
    <w:rsid w:val="002916C9"/>
    <w:rsid w:val="00291E2F"/>
    <w:rsid w:val="002927B5"/>
    <w:rsid w:val="002930D9"/>
    <w:rsid w:val="00293195"/>
    <w:rsid w:val="0029325C"/>
    <w:rsid w:val="00293326"/>
    <w:rsid w:val="002937AF"/>
    <w:rsid w:val="002938DE"/>
    <w:rsid w:val="0029396C"/>
    <w:rsid w:val="00294242"/>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B51"/>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59C"/>
    <w:rsid w:val="002B06FE"/>
    <w:rsid w:val="002B0B52"/>
    <w:rsid w:val="002B1289"/>
    <w:rsid w:val="002B196A"/>
    <w:rsid w:val="002B1B1E"/>
    <w:rsid w:val="002B1C34"/>
    <w:rsid w:val="002B1D8E"/>
    <w:rsid w:val="002B2324"/>
    <w:rsid w:val="002B250E"/>
    <w:rsid w:val="002B254D"/>
    <w:rsid w:val="002B3D6D"/>
    <w:rsid w:val="002B3E90"/>
    <w:rsid w:val="002B414B"/>
    <w:rsid w:val="002B44B3"/>
    <w:rsid w:val="002B4513"/>
    <w:rsid w:val="002B4629"/>
    <w:rsid w:val="002B4922"/>
    <w:rsid w:val="002B4DB6"/>
    <w:rsid w:val="002B5585"/>
    <w:rsid w:val="002B5B95"/>
    <w:rsid w:val="002B7174"/>
    <w:rsid w:val="002B7270"/>
    <w:rsid w:val="002B7C57"/>
    <w:rsid w:val="002C070C"/>
    <w:rsid w:val="002C0C74"/>
    <w:rsid w:val="002C182C"/>
    <w:rsid w:val="002C2A66"/>
    <w:rsid w:val="002C2B60"/>
    <w:rsid w:val="002C30DB"/>
    <w:rsid w:val="002C3510"/>
    <w:rsid w:val="002C3D7D"/>
    <w:rsid w:val="002C40ED"/>
    <w:rsid w:val="002C420B"/>
    <w:rsid w:val="002C459A"/>
    <w:rsid w:val="002C49AB"/>
    <w:rsid w:val="002C6136"/>
    <w:rsid w:val="002C627C"/>
    <w:rsid w:val="002C63B5"/>
    <w:rsid w:val="002C70A0"/>
    <w:rsid w:val="002C74AA"/>
    <w:rsid w:val="002C765E"/>
    <w:rsid w:val="002C7E9A"/>
    <w:rsid w:val="002C7EAE"/>
    <w:rsid w:val="002D0766"/>
    <w:rsid w:val="002D1A64"/>
    <w:rsid w:val="002D1DC8"/>
    <w:rsid w:val="002D26AC"/>
    <w:rsid w:val="002D26D9"/>
    <w:rsid w:val="002D2B5E"/>
    <w:rsid w:val="002D2E56"/>
    <w:rsid w:val="002D4B03"/>
    <w:rsid w:val="002D5003"/>
    <w:rsid w:val="002D5221"/>
    <w:rsid w:val="002D5291"/>
    <w:rsid w:val="002D5857"/>
    <w:rsid w:val="002D5FFC"/>
    <w:rsid w:val="002D6212"/>
    <w:rsid w:val="002D660F"/>
    <w:rsid w:val="002D701E"/>
    <w:rsid w:val="002D7F0C"/>
    <w:rsid w:val="002D7F73"/>
    <w:rsid w:val="002E018D"/>
    <w:rsid w:val="002E02BB"/>
    <w:rsid w:val="002E1084"/>
    <w:rsid w:val="002E1524"/>
    <w:rsid w:val="002E167B"/>
    <w:rsid w:val="002E1738"/>
    <w:rsid w:val="002E180B"/>
    <w:rsid w:val="002E1834"/>
    <w:rsid w:val="002E18AF"/>
    <w:rsid w:val="002E2277"/>
    <w:rsid w:val="002E2BD2"/>
    <w:rsid w:val="002E2E8F"/>
    <w:rsid w:val="002E307F"/>
    <w:rsid w:val="002E3140"/>
    <w:rsid w:val="002E3317"/>
    <w:rsid w:val="002E3F9D"/>
    <w:rsid w:val="002E52B9"/>
    <w:rsid w:val="002E559D"/>
    <w:rsid w:val="002E57CD"/>
    <w:rsid w:val="002E703E"/>
    <w:rsid w:val="002E790B"/>
    <w:rsid w:val="002E7BDB"/>
    <w:rsid w:val="002E7C08"/>
    <w:rsid w:val="002F0A0C"/>
    <w:rsid w:val="002F0A1D"/>
    <w:rsid w:val="002F0FEA"/>
    <w:rsid w:val="002F1286"/>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C0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02"/>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9F9"/>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571"/>
    <w:rsid w:val="00334D31"/>
    <w:rsid w:val="003351CB"/>
    <w:rsid w:val="0033567B"/>
    <w:rsid w:val="003360E3"/>
    <w:rsid w:val="00337842"/>
    <w:rsid w:val="00337CA4"/>
    <w:rsid w:val="00340D2C"/>
    <w:rsid w:val="0034111C"/>
    <w:rsid w:val="0034130F"/>
    <w:rsid w:val="00341314"/>
    <w:rsid w:val="00341CF7"/>
    <w:rsid w:val="00341F5E"/>
    <w:rsid w:val="00341F89"/>
    <w:rsid w:val="0034299D"/>
    <w:rsid w:val="00342A38"/>
    <w:rsid w:val="00342D76"/>
    <w:rsid w:val="00343197"/>
    <w:rsid w:val="0034353A"/>
    <w:rsid w:val="003438D8"/>
    <w:rsid w:val="00343911"/>
    <w:rsid w:val="00344EA8"/>
    <w:rsid w:val="00344F36"/>
    <w:rsid w:val="0034586C"/>
    <w:rsid w:val="00345B7F"/>
    <w:rsid w:val="00345C43"/>
    <w:rsid w:val="003466E7"/>
    <w:rsid w:val="003501EB"/>
    <w:rsid w:val="00350554"/>
    <w:rsid w:val="0035065D"/>
    <w:rsid w:val="003509E6"/>
    <w:rsid w:val="00350E34"/>
    <w:rsid w:val="00351347"/>
    <w:rsid w:val="00351743"/>
    <w:rsid w:val="0035196F"/>
    <w:rsid w:val="00351B43"/>
    <w:rsid w:val="00351C3A"/>
    <w:rsid w:val="00351CA7"/>
    <w:rsid w:val="00351D29"/>
    <w:rsid w:val="00351EA4"/>
    <w:rsid w:val="00351EEE"/>
    <w:rsid w:val="00351FB8"/>
    <w:rsid w:val="00351FD2"/>
    <w:rsid w:val="003520D1"/>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2A5"/>
    <w:rsid w:val="0036648C"/>
    <w:rsid w:val="00366CE7"/>
    <w:rsid w:val="00366E9F"/>
    <w:rsid w:val="003676C5"/>
    <w:rsid w:val="00367B85"/>
    <w:rsid w:val="00367E5A"/>
    <w:rsid w:val="00370896"/>
    <w:rsid w:val="003709E3"/>
    <w:rsid w:val="00370B68"/>
    <w:rsid w:val="00371599"/>
    <w:rsid w:val="0037182A"/>
    <w:rsid w:val="0037207A"/>
    <w:rsid w:val="003720FE"/>
    <w:rsid w:val="0037243F"/>
    <w:rsid w:val="003755CD"/>
    <w:rsid w:val="003756AA"/>
    <w:rsid w:val="00376973"/>
    <w:rsid w:val="003772B1"/>
    <w:rsid w:val="00377727"/>
    <w:rsid w:val="00377736"/>
    <w:rsid w:val="00380133"/>
    <w:rsid w:val="0038062B"/>
    <w:rsid w:val="0038067B"/>
    <w:rsid w:val="003807A6"/>
    <w:rsid w:val="00380FC1"/>
    <w:rsid w:val="00381D69"/>
    <w:rsid w:val="003821EA"/>
    <w:rsid w:val="00382639"/>
    <w:rsid w:val="00382A50"/>
    <w:rsid w:val="00383321"/>
    <w:rsid w:val="003834A8"/>
    <w:rsid w:val="003834DF"/>
    <w:rsid w:val="003840BD"/>
    <w:rsid w:val="003846D9"/>
    <w:rsid w:val="0038579D"/>
    <w:rsid w:val="00385EE0"/>
    <w:rsid w:val="0038630C"/>
    <w:rsid w:val="00386910"/>
    <w:rsid w:val="00386B09"/>
    <w:rsid w:val="00386BFA"/>
    <w:rsid w:val="00386D12"/>
    <w:rsid w:val="003879B0"/>
    <w:rsid w:val="00387A4D"/>
    <w:rsid w:val="00390643"/>
    <w:rsid w:val="00390AA5"/>
    <w:rsid w:val="00390B22"/>
    <w:rsid w:val="00390C5A"/>
    <w:rsid w:val="00390D83"/>
    <w:rsid w:val="00390DD0"/>
    <w:rsid w:val="003911B2"/>
    <w:rsid w:val="003924DA"/>
    <w:rsid w:val="00393D5C"/>
    <w:rsid w:val="00393EE6"/>
    <w:rsid w:val="003940A3"/>
    <w:rsid w:val="003943AE"/>
    <w:rsid w:val="0039466D"/>
    <w:rsid w:val="00395F1C"/>
    <w:rsid w:val="0039679C"/>
    <w:rsid w:val="003967BD"/>
    <w:rsid w:val="00397522"/>
    <w:rsid w:val="00397C16"/>
    <w:rsid w:val="003A0203"/>
    <w:rsid w:val="003A08CB"/>
    <w:rsid w:val="003A0BF6"/>
    <w:rsid w:val="003A1473"/>
    <w:rsid w:val="003A160A"/>
    <w:rsid w:val="003A22AB"/>
    <w:rsid w:val="003A249D"/>
    <w:rsid w:val="003A24E5"/>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2C19"/>
    <w:rsid w:val="003B3F01"/>
    <w:rsid w:val="003B468F"/>
    <w:rsid w:val="003B55CE"/>
    <w:rsid w:val="003B597F"/>
    <w:rsid w:val="003B5C24"/>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2DA0"/>
    <w:rsid w:val="003D38F3"/>
    <w:rsid w:val="003D3F9D"/>
    <w:rsid w:val="003D3FFA"/>
    <w:rsid w:val="003D46BC"/>
    <w:rsid w:val="003D4AF2"/>
    <w:rsid w:val="003D55DB"/>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4F02"/>
    <w:rsid w:val="003E51FC"/>
    <w:rsid w:val="003E5A00"/>
    <w:rsid w:val="003E62F5"/>
    <w:rsid w:val="003E6AE9"/>
    <w:rsid w:val="003E72F2"/>
    <w:rsid w:val="003E7A32"/>
    <w:rsid w:val="003F022E"/>
    <w:rsid w:val="003F1EDF"/>
    <w:rsid w:val="003F22EF"/>
    <w:rsid w:val="003F268A"/>
    <w:rsid w:val="003F283A"/>
    <w:rsid w:val="003F31F9"/>
    <w:rsid w:val="003F32CF"/>
    <w:rsid w:val="003F366F"/>
    <w:rsid w:val="003F3705"/>
    <w:rsid w:val="003F3809"/>
    <w:rsid w:val="003F3D96"/>
    <w:rsid w:val="003F482A"/>
    <w:rsid w:val="003F4A7C"/>
    <w:rsid w:val="003F5A1A"/>
    <w:rsid w:val="003F5F87"/>
    <w:rsid w:val="003F6059"/>
    <w:rsid w:val="003F63DF"/>
    <w:rsid w:val="003F6F2F"/>
    <w:rsid w:val="003F7399"/>
    <w:rsid w:val="003F7577"/>
    <w:rsid w:val="003F75A9"/>
    <w:rsid w:val="00400D2D"/>
    <w:rsid w:val="004021EC"/>
    <w:rsid w:val="004028E6"/>
    <w:rsid w:val="0040392E"/>
    <w:rsid w:val="00403BF0"/>
    <w:rsid w:val="00403EEF"/>
    <w:rsid w:val="00404B17"/>
    <w:rsid w:val="00404F05"/>
    <w:rsid w:val="004052DD"/>
    <w:rsid w:val="004057B0"/>
    <w:rsid w:val="00405C75"/>
    <w:rsid w:val="00405C93"/>
    <w:rsid w:val="00406144"/>
    <w:rsid w:val="0040694F"/>
    <w:rsid w:val="00406E14"/>
    <w:rsid w:val="00407F33"/>
    <w:rsid w:val="00410CA7"/>
    <w:rsid w:val="004111EC"/>
    <w:rsid w:val="0041159F"/>
    <w:rsid w:val="00411660"/>
    <w:rsid w:val="0041276A"/>
    <w:rsid w:val="004128AA"/>
    <w:rsid w:val="00412F17"/>
    <w:rsid w:val="00413E5D"/>
    <w:rsid w:val="00413F22"/>
    <w:rsid w:val="00414F20"/>
    <w:rsid w:val="00415975"/>
    <w:rsid w:val="00415E8D"/>
    <w:rsid w:val="0041651A"/>
    <w:rsid w:val="004169C9"/>
    <w:rsid w:val="00417347"/>
    <w:rsid w:val="004176E6"/>
    <w:rsid w:val="004177F5"/>
    <w:rsid w:val="004201CF"/>
    <w:rsid w:val="00420369"/>
    <w:rsid w:val="00420A52"/>
    <w:rsid w:val="004219C1"/>
    <w:rsid w:val="004220ED"/>
    <w:rsid w:val="004223DE"/>
    <w:rsid w:val="00422467"/>
    <w:rsid w:val="004224BD"/>
    <w:rsid w:val="004246DA"/>
    <w:rsid w:val="00424F29"/>
    <w:rsid w:val="00425493"/>
    <w:rsid w:val="0042557F"/>
    <w:rsid w:val="00425DAC"/>
    <w:rsid w:val="00426A70"/>
    <w:rsid w:val="00426DA5"/>
    <w:rsid w:val="004277C3"/>
    <w:rsid w:val="00430286"/>
    <w:rsid w:val="004308A9"/>
    <w:rsid w:val="0043097C"/>
    <w:rsid w:val="00430A2D"/>
    <w:rsid w:val="00430B1B"/>
    <w:rsid w:val="00430E15"/>
    <w:rsid w:val="004319EA"/>
    <w:rsid w:val="00431E5D"/>
    <w:rsid w:val="00432B5F"/>
    <w:rsid w:val="004332F0"/>
    <w:rsid w:val="0043333F"/>
    <w:rsid w:val="00433CC2"/>
    <w:rsid w:val="0043433C"/>
    <w:rsid w:val="00434AE4"/>
    <w:rsid w:val="00434C66"/>
    <w:rsid w:val="00434FDD"/>
    <w:rsid w:val="004353F8"/>
    <w:rsid w:val="0043552C"/>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2191"/>
    <w:rsid w:val="0044313C"/>
    <w:rsid w:val="004452E8"/>
    <w:rsid w:val="00445C19"/>
    <w:rsid w:val="00445DEF"/>
    <w:rsid w:val="004465B4"/>
    <w:rsid w:val="0044727A"/>
    <w:rsid w:val="004477A2"/>
    <w:rsid w:val="00450283"/>
    <w:rsid w:val="00450769"/>
    <w:rsid w:val="00450BA1"/>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17F"/>
    <w:rsid w:val="0046242A"/>
    <w:rsid w:val="004629CF"/>
    <w:rsid w:val="0046335C"/>
    <w:rsid w:val="004634AF"/>
    <w:rsid w:val="00463647"/>
    <w:rsid w:val="00463728"/>
    <w:rsid w:val="00463967"/>
    <w:rsid w:val="00463AEA"/>
    <w:rsid w:val="00463C20"/>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506"/>
    <w:rsid w:val="004776A1"/>
    <w:rsid w:val="00477DB8"/>
    <w:rsid w:val="00480091"/>
    <w:rsid w:val="00481A84"/>
    <w:rsid w:val="00482949"/>
    <w:rsid w:val="00482F25"/>
    <w:rsid w:val="004832D4"/>
    <w:rsid w:val="00483F0A"/>
    <w:rsid w:val="0048432E"/>
    <w:rsid w:val="004861A7"/>
    <w:rsid w:val="0048676B"/>
    <w:rsid w:val="00486ACA"/>
    <w:rsid w:val="00486EDD"/>
    <w:rsid w:val="00487371"/>
    <w:rsid w:val="00487858"/>
    <w:rsid w:val="00490C04"/>
    <w:rsid w:val="004919A5"/>
    <w:rsid w:val="00491F6D"/>
    <w:rsid w:val="00493335"/>
    <w:rsid w:val="0049341F"/>
    <w:rsid w:val="004935E6"/>
    <w:rsid w:val="004939DC"/>
    <w:rsid w:val="004944D0"/>
    <w:rsid w:val="00495C06"/>
    <w:rsid w:val="0049644C"/>
    <w:rsid w:val="0049688E"/>
    <w:rsid w:val="004A01F5"/>
    <w:rsid w:val="004A07C4"/>
    <w:rsid w:val="004A0D75"/>
    <w:rsid w:val="004A148D"/>
    <w:rsid w:val="004A1973"/>
    <w:rsid w:val="004A1F67"/>
    <w:rsid w:val="004A2213"/>
    <w:rsid w:val="004A225C"/>
    <w:rsid w:val="004A2450"/>
    <w:rsid w:val="004A2BAB"/>
    <w:rsid w:val="004A434A"/>
    <w:rsid w:val="004A445E"/>
    <w:rsid w:val="004A4563"/>
    <w:rsid w:val="004A4D27"/>
    <w:rsid w:val="004A501A"/>
    <w:rsid w:val="004A5A42"/>
    <w:rsid w:val="004A608E"/>
    <w:rsid w:val="004A6A6F"/>
    <w:rsid w:val="004A6E04"/>
    <w:rsid w:val="004A7443"/>
    <w:rsid w:val="004A771B"/>
    <w:rsid w:val="004A7880"/>
    <w:rsid w:val="004A78FE"/>
    <w:rsid w:val="004A7A00"/>
    <w:rsid w:val="004A7FFE"/>
    <w:rsid w:val="004B0B1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1F7C"/>
    <w:rsid w:val="004C2AF9"/>
    <w:rsid w:val="004C2B06"/>
    <w:rsid w:val="004C2D46"/>
    <w:rsid w:val="004C37BE"/>
    <w:rsid w:val="004C3DAA"/>
    <w:rsid w:val="004C4173"/>
    <w:rsid w:val="004C4307"/>
    <w:rsid w:val="004C4EF8"/>
    <w:rsid w:val="004C6461"/>
    <w:rsid w:val="004C6E56"/>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BBD"/>
    <w:rsid w:val="004E0FA1"/>
    <w:rsid w:val="004E1553"/>
    <w:rsid w:val="004E19D5"/>
    <w:rsid w:val="004E2B33"/>
    <w:rsid w:val="004E2B7B"/>
    <w:rsid w:val="004E3068"/>
    <w:rsid w:val="004E314D"/>
    <w:rsid w:val="004E34E0"/>
    <w:rsid w:val="004E3F99"/>
    <w:rsid w:val="004E4071"/>
    <w:rsid w:val="004E51CD"/>
    <w:rsid w:val="004E5A3C"/>
    <w:rsid w:val="004E6EE9"/>
    <w:rsid w:val="004E6FFF"/>
    <w:rsid w:val="004E779D"/>
    <w:rsid w:val="004E783C"/>
    <w:rsid w:val="004F0BF8"/>
    <w:rsid w:val="004F0DB4"/>
    <w:rsid w:val="004F0EBF"/>
    <w:rsid w:val="004F15C3"/>
    <w:rsid w:val="004F178B"/>
    <w:rsid w:val="004F217B"/>
    <w:rsid w:val="004F2D54"/>
    <w:rsid w:val="004F3669"/>
    <w:rsid w:val="004F3C21"/>
    <w:rsid w:val="004F42D5"/>
    <w:rsid w:val="004F4637"/>
    <w:rsid w:val="004F527C"/>
    <w:rsid w:val="004F5402"/>
    <w:rsid w:val="004F6090"/>
    <w:rsid w:val="004F6583"/>
    <w:rsid w:val="004F681C"/>
    <w:rsid w:val="004F7106"/>
    <w:rsid w:val="005000E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0A"/>
    <w:rsid w:val="0052444B"/>
    <w:rsid w:val="00524ABE"/>
    <w:rsid w:val="00524C0A"/>
    <w:rsid w:val="005264AD"/>
    <w:rsid w:val="00526A40"/>
    <w:rsid w:val="005274A8"/>
    <w:rsid w:val="00527556"/>
    <w:rsid w:val="0053002A"/>
    <w:rsid w:val="005308B7"/>
    <w:rsid w:val="00530BD0"/>
    <w:rsid w:val="005315C2"/>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6560"/>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38C"/>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614B"/>
    <w:rsid w:val="00566319"/>
    <w:rsid w:val="005668F2"/>
    <w:rsid w:val="00566A1C"/>
    <w:rsid w:val="00567423"/>
    <w:rsid w:val="005674EF"/>
    <w:rsid w:val="005679FB"/>
    <w:rsid w:val="00567A66"/>
    <w:rsid w:val="00567F40"/>
    <w:rsid w:val="005701BA"/>
    <w:rsid w:val="00570930"/>
    <w:rsid w:val="00570A4E"/>
    <w:rsid w:val="00571014"/>
    <w:rsid w:val="0057152B"/>
    <w:rsid w:val="00571725"/>
    <w:rsid w:val="00571757"/>
    <w:rsid w:val="00571778"/>
    <w:rsid w:val="005730B3"/>
    <w:rsid w:val="005731B9"/>
    <w:rsid w:val="005739A8"/>
    <w:rsid w:val="00573B8D"/>
    <w:rsid w:val="00574213"/>
    <w:rsid w:val="00574B34"/>
    <w:rsid w:val="00575250"/>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6D5"/>
    <w:rsid w:val="005817D3"/>
    <w:rsid w:val="0058187E"/>
    <w:rsid w:val="0058197D"/>
    <w:rsid w:val="00582071"/>
    <w:rsid w:val="00582383"/>
    <w:rsid w:val="0058253D"/>
    <w:rsid w:val="00582A1D"/>
    <w:rsid w:val="00582A31"/>
    <w:rsid w:val="00584094"/>
    <w:rsid w:val="005846A8"/>
    <w:rsid w:val="0058470D"/>
    <w:rsid w:val="00584BFC"/>
    <w:rsid w:val="0058507F"/>
    <w:rsid w:val="005856DF"/>
    <w:rsid w:val="00586220"/>
    <w:rsid w:val="0058664E"/>
    <w:rsid w:val="0058703E"/>
    <w:rsid w:val="00587122"/>
    <w:rsid w:val="005871ED"/>
    <w:rsid w:val="0058747D"/>
    <w:rsid w:val="0058794F"/>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1F2"/>
    <w:rsid w:val="005A2888"/>
    <w:rsid w:val="005A2B1B"/>
    <w:rsid w:val="005A2B9E"/>
    <w:rsid w:val="005A2C99"/>
    <w:rsid w:val="005A30BC"/>
    <w:rsid w:val="005A3327"/>
    <w:rsid w:val="005A3A0E"/>
    <w:rsid w:val="005A3EA6"/>
    <w:rsid w:val="005A4617"/>
    <w:rsid w:val="005A485B"/>
    <w:rsid w:val="005A4993"/>
    <w:rsid w:val="005A56EE"/>
    <w:rsid w:val="005A684C"/>
    <w:rsid w:val="005A6D62"/>
    <w:rsid w:val="005A6EE4"/>
    <w:rsid w:val="005A7CF4"/>
    <w:rsid w:val="005B0093"/>
    <w:rsid w:val="005B0B89"/>
    <w:rsid w:val="005B0D2D"/>
    <w:rsid w:val="005B1BDB"/>
    <w:rsid w:val="005B2277"/>
    <w:rsid w:val="005B2A3E"/>
    <w:rsid w:val="005B2C60"/>
    <w:rsid w:val="005B341C"/>
    <w:rsid w:val="005B4777"/>
    <w:rsid w:val="005B4DF6"/>
    <w:rsid w:val="005B4F4A"/>
    <w:rsid w:val="005B4F5A"/>
    <w:rsid w:val="005B55F4"/>
    <w:rsid w:val="005B5D91"/>
    <w:rsid w:val="005B668E"/>
    <w:rsid w:val="005B6E54"/>
    <w:rsid w:val="005B7492"/>
    <w:rsid w:val="005B755A"/>
    <w:rsid w:val="005B7727"/>
    <w:rsid w:val="005C0023"/>
    <w:rsid w:val="005C110A"/>
    <w:rsid w:val="005C11FF"/>
    <w:rsid w:val="005C14E6"/>
    <w:rsid w:val="005C1E4C"/>
    <w:rsid w:val="005C244C"/>
    <w:rsid w:val="005C2A23"/>
    <w:rsid w:val="005C2CBE"/>
    <w:rsid w:val="005C48E0"/>
    <w:rsid w:val="005C4E3C"/>
    <w:rsid w:val="005C4E4E"/>
    <w:rsid w:val="005C525C"/>
    <w:rsid w:val="005C52B6"/>
    <w:rsid w:val="005C6044"/>
    <w:rsid w:val="005C605B"/>
    <w:rsid w:val="005C627B"/>
    <w:rsid w:val="005C652D"/>
    <w:rsid w:val="005C67E6"/>
    <w:rsid w:val="005C7093"/>
    <w:rsid w:val="005C7504"/>
    <w:rsid w:val="005C7D2F"/>
    <w:rsid w:val="005D06E1"/>
    <w:rsid w:val="005D1125"/>
    <w:rsid w:val="005D120C"/>
    <w:rsid w:val="005D14F5"/>
    <w:rsid w:val="005D19EC"/>
    <w:rsid w:val="005D1B82"/>
    <w:rsid w:val="005D223C"/>
    <w:rsid w:val="005D2594"/>
    <w:rsid w:val="005D2ADC"/>
    <w:rsid w:val="005D2CF7"/>
    <w:rsid w:val="005D2FB9"/>
    <w:rsid w:val="005D34ED"/>
    <w:rsid w:val="005D3A65"/>
    <w:rsid w:val="005D47B3"/>
    <w:rsid w:val="005D4974"/>
    <w:rsid w:val="005D560D"/>
    <w:rsid w:val="005D5FAD"/>
    <w:rsid w:val="005D6400"/>
    <w:rsid w:val="005D6607"/>
    <w:rsid w:val="005D7F29"/>
    <w:rsid w:val="005D7FDD"/>
    <w:rsid w:val="005E02EE"/>
    <w:rsid w:val="005E0A3E"/>
    <w:rsid w:val="005E0A4A"/>
    <w:rsid w:val="005E0AB6"/>
    <w:rsid w:val="005E0F88"/>
    <w:rsid w:val="005E1BE7"/>
    <w:rsid w:val="005E1D6F"/>
    <w:rsid w:val="005E2219"/>
    <w:rsid w:val="005E2868"/>
    <w:rsid w:val="005E2D35"/>
    <w:rsid w:val="005E3721"/>
    <w:rsid w:val="005E494F"/>
    <w:rsid w:val="005E4F10"/>
    <w:rsid w:val="005E52C6"/>
    <w:rsid w:val="005E53BA"/>
    <w:rsid w:val="005E5A89"/>
    <w:rsid w:val="005E5F33"/>
    <w:rsid w:val="005E64DE"/>
    <w:rsid w:val="005E7CA1"/>
    <w:rsid w:val="005E7E49"/>
    <w:rsid w:val="005F033F"/>
    <w:rsid w:val="005F0B3D"/>
    <w:rsid w:val="005F158B"/>
    <w:rsid w:val="005F229B"/>
    <w:rsid w:val="005F2399"/>
    <w:rsid w:val="005F2595"/>
    <w:rsid w:val="005F2B76"/>
    <w:rsid w:val="005F3020"/>
    <w:rsid w:val="005F42DD"/>
    <w:rsid w:val="005F496E"/>
    <w:rsid w:val="005F574E"/>
    <w:rsid w:val="005F617D"/>
    <w:rsid w:val="005F6694"/>
    <w:rsid w:val="005F676E"/>
    <w:rsid w:val="005F75A4"/>
    <w:rsid w:val="005F76D6"/>
    <w:rsid w:val="005F790A"/>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116"/>
    <w:rsid w:val="006052CE"/>
    <w:rsid w:val="006056A7"/>
    <w:rsid w:val="00605870"/>
    <w:rsid w:val="0060670B"/>
    <w:rsid w:val="00606EF6"/>
    <w:rsid w:val="00607180"/>
    <w:rsid w:val="00607778"/>
    <w:rsid w:val="0061048D"/>
    <w:rsid w:val="0061157C"/>
    <w:rsid w:val="00611967"/>
    <w:rsid w:val="006119EF"/>
    <w:rsid w:val="0061215B"/>
    <w:rsid w:val="0061242C"/>
    <w:rsid w:val="00612B6D"/>
    <w:rsid w:val="00612BCB"/>
    <w:rsid w:val="00612C89"/>
    <w:rsid w:val="0061433E"/>
    <w:rsid w:val="00615132"/>
    <w:rsid w:val="006156E3"/>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8ED"/>
    <w:rsid w:val="00623A6C"/>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EF2"/>
    <w:rsid w:val="00630F70"/>
    <w:rsid w:val="00632A43"/>
    <w:rsid w:val="006341CB"/>
    <w:rsid w:val="00634B86"/>
    <w:rsid w:val="00634DE1"/>
    <w:rsid w:val="00635515"/>
    <w:rsid w:val="006363FD"/>
    <w:rsid w:val="006372BB"/>
    <w:rsid w:val="00637E1B"/>
    <w:rsid w:val="00640395"/>
    <w:rsid w:val="00641459"/>
    <w:rsid w:val="00641AAD"/>
    <w:rsid w:val="00641DF3"/>
    <w:rsid w:val="00641F10"/>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2AB5"/>
    <w:rsid w:val="00652D1C"/>
    <w:rsid w:val="006537E6"/>
    <w:rsid w:val="00653DCD"/>
    <w:rsid w:val="00653EF0"/>
    <w:rsid w:val="00653FFD"/>
    <w:rsid w:val="006550E8"/>
    <w:rsid w:val="006561BC"/>
    <w:rsid w:val="00656BC0"/>
    <w:rsid w:val="00656DA3"/>
    <w:rsid w:val="006574CB"/>
    <w:rsid w:val="0066026E"/>
    <w:rsid w:val="0066038D"/>
    <w:rsid w:val="006609BA"/>
    <w:rsid w:val="00660B87"/>
    <w:rsid w:val="00660C65"/>
    <w:rsid w:val="006611D6"/>
    <w:rsid w:val="006611DB"/>
    <w:rsid w:val="00661CF7"/>
    <w:rsid w:val="00661EC6"/>
    <w:rsid w:val="00662C52"/>
    <w:rsid w:val="00663567"/>
    <w:rsid w:val="006636ED"/>
    <w:rsid w:val="00663948"/>
    <w:rsid w:val="00663E18"/>
    <w:rsid w:val="006643A0"/>
    <w:rsid w:val="006644A2"/>
    <w:rsid w:val="00664992"/>
    <w:rsid w:val="00664D3E"/>
    <w:rsid w:val="006652D3"/>
    <w:rsid w:val="0066537A"/>
    <w:rsid w:val="00665970"/>
    <w:rsid w:val="0066620B"/>
    <w:rsid w:val="006679F3"/>
    <w:rsid w:val="00667D5A"/>
    <w:rsid w:val="00667DD8"/>
    <w:rsid w:val="00667F0F"/>
    <w:rsid w:val="00670290"/>
    <w:rsid w:val="006705E4"/>
    <w:rsid w:val="00672196"/>
    <w:rsid w:val="006722CD"/>
    <w:rsid w:val="00672485"/>
    <w:rsid w:val="0067273F"/>
    <w:rsid w:val="00672D93"/>
    <w:rsid w:val="006749E0"/>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404"/>
    <w:rsid w:val="00687D89"/>
    <w:rsid w:val="00690BCB"/>
    <w:rsid w:val="00691154"/>
    <w:rsid w:val="0069132F"/>
    <w:rsid w:val="00691856"/>
    <w:rsid w:val="006918DA"/>
    <w:rsid w:val="00691A14"/>
    <w:rsid w:val="00691D08"/>
    <w:rsid w:val="006920BC"/>
    <w:rsid w:val="0069217D"/>
    <w:rsid w:val="00692AB1"/>
    <w:rsid w:val="006937B6"/>
    <w:rsid w:val="0069434A"/>
    <w:rsid w:val="0069523D"/>
    <w:rsid w:val="006956A8"/>
    <w:rsid w:val="00695FA3"/>
    <w:rsid w:val="00696E9A"/>
    <w:rsid w:val="00696EA3"/>
    <w:rsid w:val="006973F2"/>
    <w:rsid w:val="0069752D"/>
    <w:rsid w:val="00697EF3"/>
    <w:rsid w:val="006A0607"/>
    <w:rsid w:val="006A0A30"/>
    <w:rsid w:val="006A0B6B"/>
    <w:rsid w:val="006A0BCA"/>
    <w:rsid w:val="006A0E64"/>
    <w:rsid w:val="006A250A"/>
    <w:rsid w:val="006A2A87"/>
    <w:rsid w:val="006A3408"/>
    <w:rsid w:val="006A3C56"/>
    <w:rsid w:val="006A4123"/>
    <w:rsid w:val="006A41D9"/>
    <w:rsid w:val="006A41E7"/>
    <w:rsid w:val="006A4685"/>
    <w:rsid w:val="006A4C29"/>
    <w:rsid w:val="006A4E01"/>
    <w:rsid w:val="006A54CA"/>
    <w:rsid w:val="006A557B"/>
    <w:rsid w:val="006A5AAE"/>
    <w:rsid w:val="006A6544"/>
    <w:rsid w:val="006A7070"/>
    <w:rsid w:val="006A7741"/>
    <w:rsid w:val="006A7CB6"/>
    <w:rsid w:val="006A7F13"/>
    <w:rsid w:val="006A7F9F"/>
    <w:rsid w:val="006A7FCE"/>
    <w:rsid w:val="006B03F4"/>
    <w:rsid w:val="006B07EC"/>
    <w:rsid w:val="006B1C8F"/>
    <w:rsid w:val="006B1D64"/>
    <w:rsid w:val="006B2451"/>
    <w:rsid w:val="006B2AC0"/>
    <w:rsid w:val="006B2C8B"/>
    <w:rsid w:val="006B315B"/>
    <w:rsid w:val="006B3AE8"/>
    <w:rsid w:val="006B5671"/>
    <w:rsid w:val="006B577F"/>
    <w:rsid w:val="006B6979"/>
    <w:rsid w:val="006B6EB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E7D"/>
    <w:rsid w:val="006C3FE0"/>
    <w:rsid w:val="006C42D3"/>
    <w:rsid w:val="006C4339"/>
    <w:rsid w:val="006C52B4"/>
    <w:rsid w:val="006C5463"/>
    <w:rsid w:val="006C5642"/>
    <w:rsid w:val="006C5725"/>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7ABD"/>
    <w:rsid w:val="006F7F2B"/>
    <w:rsid w:val="007015BC"/>
    <w:rsid w:val="007026CA"/>
    <w:rsid w:val="00702A88"/>
    <w:rsid w:val="007041C8"/>
    <w:rsid w:val="00704327"/>
    <w:rsid w:val="0070482E"/>
    <w:rsid w:val="00704A35"/>
    <w:rsid w:val="00704D3F"/>
    <w:rsid w:val="007054FB"/>
    <w:rsid w:val="00705C3B"/>
    <w:rsid w:val="00705DD2"/>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2E0"/>
    <w:rsid w:val="007219A7"/>
    <w:rsid w:val="00721CB1"/>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6F8D"/>
    <w:rsid w:val="007273A0"/>
    <w:rsid w:val="007278A1"/>
    <w:rsid w:val="00727C71"/>
    <w:rsid w:val="00727E40"/>
    <w:rsid w:val="0073008C"/>
    <w:rsid w:val="0073076F"/>
    <w:rsid w:val="0073126B"/>
    <w:rsid w:val="0073153C"/>
    <w:rsid w:val="00731E34"/>
    <w:rsid w:val="0073261B"/>
    <w:rsid w:val="0073287B"/>
    <w:rsid w:val="00732BEF"/>
    <w:rsid w:val="00732E24"/>
    <w:rsid w:val="00732ECD"/>
    <w:rsid w:val="0073320C"/>
    <w:rsid w:val="00733A26"/>
    <w:rsid w:val="00733AFB"/>
    <w:rsid w:val="00733F65"/>
    <w:rsid w:val="00734CF9"/>
    <w:rsid w:val="00734E20"/>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18DC"/>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00C7"/>
    <w:rsid w:val="00751176"/>
    <w:rsid w:val="007517B2"/>
    <w:rsid w:val="0075256F"/>
    <w:rsid w:val="00752820"/>
    <w:rsid w:val="00752ABE"/>
    <w:rsid w:val="00753240"/>
    <w:rsid w:val="00753950"/>
    <w:rsid w:val="007539FF"/>
    <w:rsid w:val="00753F75"/>
    <w:rsid w:val="00754150"/>
    <w:rsid w:val="007541A1"/>
    <w:rsid w:val="007544F1"/>
    <w:rsid w:val="00754CEF"/>
    <w:rsid w:val="00754DB9"/>
    <w:rsid w:val="00755D71"/>
    <w:rsid w:val="00756627"/>
    <w:rsid w:val="00756D6B"/>
    <w:rsid w:val="007572A0"/>
    <w:rsid w:val="0075734C"/>
    <w:rsid w:val="00757560"/>
    <w:rsid w:val="007576A9"/>
    <w:rsid w:val="007576B7"/>
    <w:rsid w:val="0076028A"/>
    <w:rsid w:val="0076060A"/>
    <w:rsid w:val="007611BC"/>
    <w:rsid w:val="007611EF"/>
    <w:rsid w:val="00761530"/>
    <w:rsid w:val="00761CE6"/>
    <w:rsid w:val="00762010"/>
    <w:rsid w:val="0076227C"/>
    <w:rsid w:val="007623A2"/>
    <w:rsid w:val="0076266E"/>
    <w:rsid w:val="0076285A"/>
    <w:rsid w:val="00762931"/>
    <w:rsid w:val="00762C49"/>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C99"/>
    <w:rsid w:val="00770EF5"/>
    <w:rsid w:val="007713B6"/>
    <w:rsid w:val="007713D3"/>
    <w:rsid w:val="00771F7E"/>
    <w:rsid w:val="00772A16"/>
    <w:rsid w:val="00772ECA"/>
    <w:rsid w:val="00772FA7"/>
    <w:rsid w:val="007731C3"/>
    <w:rsid w:val="007731CB"/>
    <w:rsid w:val="00773D95"/>
    <w:rsid w:val="00774C78"/>
    <w:rsid w:val="00774D3B"/>
    <w:rsid w:val="007751A4"/>
    <w:rsid w:val="007753D2"/>
    <w:rsid w:val="0077548E"/>
    <w:rsid w:val="007755D4"/>
    <w:rsid w:val="007760DB"/>
    <w:rsid w:val="007762A6"/>
    <w:rsid w:val="0077632A"/>
    <w:rsid w:val="00776417"/>
    <w:rsid w:val="00776590"/>
    <w:rsid w:val="00777BBB"/>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90055"/>
    <w:rsid w:val="00790286"/>
    <w:rsid w:val="0079048C"/>
    <w:rsid w:val="00790497"/>
    <w:rsid w:val="00790801"/>
    <w:rsid w:val="00790AED"/>
    <w:rsid w:val="007912C6"/>
    <w:rsid w:val="00791637"/>
    <w:rsid w:val="00791EF3"/>
    <w:rsid w:val="007922D5"/>
    <w:rsid w:val="00792492"/>
    <w:rsid w:val="007927A0"/>
    <w:rsid w:val="00792BDD"/>
    <w:rsid w:val="00792C12"/>
    <w:rsid w:val="00792C17"/>
    <w:rsid w:val="00792FC5"/>
    <w:rsid w:val="0079306D"/>
    <w:rsid w:val="00793156"/>
    <w:rsid w:val="007933B6"/>
    <w:rsid w:val="00793566"/>
    <w:rsid w:val="007940CF"/>
    <w:rsid w:val="00794392"/>
    <w:rsid w:val="007945A2"/>
    <w:rsid w:val="00794AC1"/>
    <w:rsid w:val="00794DFC"/>
    <w:rsid w:val="00795701"/>
    <w:rsid w:val="00795C3A"/>
    <w:rsid w:val="007965A3"/>
    <w:rsid w:val="00796964"/>
    <w:rsid w:val="00796E97"/>
    <w:rsid w:val="0079775C"/>
    <w:rsid w:val="00797AE2"/>
    <w:rsid w:val="00797C58"/>
    <w:rsid w:val="00797DFA"/>
    <w:rsid w:val="00797E72"/>
    <w:rsid w:val="007A1057"/>
    <w:rsid w:val="007A137F"/>
    <w:rsid w:val="007A18B8"/>
    <w:rsid w:val="007A1C06"/>
    <w:rsid w:val="007A1C52"/>
    <w:rsid w:val="007A1D0A"/>
    <w:rsid w:val="007A2D1F"/>
    <w:rsid w:val="007A341F"/>
    <w:rsid w:val="007A3490"/>
    <w:rsid w:val="007A3550"/>
    <w:rsid w:val="007A4ED5"/>
    <w:rsid w:val="007A5289"/>
    <w:rsid w:val="007A549B"/>
    <w:rsid w:val="007A5724"/>
    <w:rsid w:val="007A5808"/>
    <w:rsid w:val="007A595C"/>
    <w:rsid w:val="007A599D"/>
    <w:rsid w:val="007A5BE7"/>
    <w:rsid w:val="007A642D"/>
    <w:rsid w:val="007A6DA3"/>
    <w:rsid w:val="007A6E0E"/>
    <w:rsid w:val="007A718E"/>
    <w:rsid w:val="007A7D35"/>
    <w:rsid w:val="007B004F"/>
    <w:rsid w:val="007B0EAD"/>
    <w:rsid w:val="007B224C"/>
    <w:rsid w:val="007B2845"/>
    <w:rsid w:val="007B2D8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1C99"/>
    <w:rsid w:val="007D2835"/>
    <w:rsid w:val="007D2E87"/>
    <w:rsid w:val="007D35EB"/>
    <w:rsid w:val="007D3918"/>
    <w:rsid w:val="007D39BF"/>
    <w:rsid w:val="007D3B2E"/>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EB3"/>
    <w:rsid w:val="007E5F22"/>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58D"/>
    <w:rsid w:val="00803901"/>
    <w:rsid w:val="0080512B"/>
    <w:rsid w:val="0080526E"/>
    <w:rsid w:val="0080577E"/>
    <w:rsid w:val="008063C9"/>
    <w:rsid w:val="0080660B"/>
    <w:rsid w:val="00806DF0"/>
    <w:rsid w:val="0080725C"/>
    <w:rsid w:val="0080775D"/>
    <w:rsid w:val="00811327"/>
    <w:rsid w:val="008118BD"/>
    <w:rsid w:val="00811CA8"/>
    <w:rsid w:val="00812510"/>
    <w:rsid w:val="00812A8E"/>
    <w:rsid w:val="00812AF3"/>
    <w:rsid w:val="0081305C"/>
    <w:rsid w:val="00813770"/>
    <w:rsid w:val="00814AE0"/>
    <w:rsid w:val="00815265"/>
    <w:rsid w:val="008153D0"/>
    <w:rsid w:val="00815962"/>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2F3E"/>
    <w:rsid w:val="008233A0"/>
    <w:rsid w:val="00823AD4"/>
    <w:rsid w:val="00823D58"/>
    <w:rsid w:val="00824D34"/>
    <w:rsid w:val="00826AD9"/>
    <w:rsid w:val="00826B5D"/>
    <w:rsid w:val="00826D0B"/>
    <w:rsid w:val="00826DD9"/>
    <w:rsid w:val="00827056"/>
    <w:rsid w:val="00827312"/>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61C3"/>
    <w:rsid w:val="00837AE6"/>
    <w:rsid w:val="00837D4E"/>
    <w:rsid w:val="008404BF"/>
    <w:rsid w:val="0084067A"/>
    <w:rsid w:val="0084187D"/>
    <w:rsid w:val="008423C7"/>
    <w:rsid w:val="00842430"/>
    <w:rsid w:val="00842DF0"/>
    <w:rsid w:val="008436C7"/>
    <w:rsid w:val="00844C11"/>
    <w:rsid w:val="00844CFA"/>
    <w:rsid w:val="00844D2C"/>
    <w:rsid w:val="00845909"/>
    <w:rsid w:val="0084602E"/>
    <w:rsid w:val="0084618E"/>
    <w:rsid w:val="00846512"/>
    <w:rsid w:val="00846B94"/>
    <w:rsid w:val="00846E2D"/>
    <w:rsid w:val="00846E3E"/>
    <w:rsid w:val="0084740C"/>
    <w:rsid w:val="00847A33"/>
    <w:rsid w:val="00847F6B"/>
    <w:rsid w:val="0085063A"/>
    <w:rsid w:val="0085097D"/>
    <w:rsid w:val="00850DB8"/>
    <w:rsid w:val="0085117E"/>
    <w:rsid w:val="00851279"/>
    <w:rsid w:val="00851910"/>
    <w:rsid w:val="00851E6E"/>
    <w:rsid w:val="00852287"/>
    <w:rsid w:val="00853E45"/>
    <w:rsid w:val="008542D0"/>
    <w:rsid w:val="00854A25"/>
    <w:rsid w:val="00854A4B"/>
    <w:rsid w:val="00854E06"/>
    <w:rsid w:val="0085516F"/>
    <w:rsid w:val="008558BF"/>
    <w:rsid w:val="00855F89"/>
    <w:rsid w:val="00855F98"/>
    <w:rsid w:val="00856257"/>
    <w:rsid w:val="00856799"/>
    <w:rsid w:val="00856840"/>
    <w:rsid w:val="00856DA6"/>
    <w:rsid w:val="00856E8A"/>
    <w:rsid w:val="00856F46"/>
    <w:rsid w:val="0085744F"/>
    <w:rsid w:val="00857843"/>
    <w:rsid w:val="00857B69"/>
    <w:rsid w:val="0086039F"/>
    <w:rsid w:val="008604CD"/>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DA0"/>
    <w:rsid w:val="00865F0D"/>
    <w:rsid w:val="00865F41"/>
    <w:rsid w:val="00866AEB"/>
    <w:rsid w:val="00866B75"/>
    <w:rsid w:val="0086738A"/>
    <w:rsid w:val="008673C5"/>
    <w:rsid w:val="0087023D"/>
    <w:rsid w:val="00870D12"/>
    <w:rsid w:val="008714C8"/>
    <w:rsid w:val="00871579"/>
    <w:rsid w:val="00871D5C"/>
    <w:rsid w:val="00871F3E"/>
    <w:rsid w:val="00871F44"/>
    <w:rsid w:val="0087238D"/>
    <w:rsid w:val="00872F4D"/>
    <w:rsid w:val="00873180"/>
    <w:rsid w:val="008732AC"/>
    <w:rsid w:val="00873392"/>
    <w:rsid w:val="00873BEF"/>
    <w:rsid w:val="00873D7E"/>
    <w:rsid w:val="00873EA2"/>
    <w:rsid w:val="00874183"/>
    <w:rsid w:val="008743C6"/>
    <w:rsid w:val="0087457D"/>
    <w:rsid w:val="00874BA5"/>
    <w:rsid w:val="008753CB"/>
    <w:rsid w:val="00875473"/>
    <w:rsid w:val="008756A4"/>
    <w:rsid w:val="008756D9"/>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6E8"/>
    <w:rsid w:val="008929D1"/>
    <w:rsid w:val="008942CA"/>
    <w:rsid w:val="00894913"/>
    <w:rsid w:val="0089570D"/>
    <w:rsid w:val="00896035"/>
    <w:rsid w:val="00896820"/>
    <w:rsid w:val="00896A76"/>
    <w:rsid w:val="00896EC1"/>
    <w:rsid w:val="00897452"/>
    <w:rsid w:val="00897EC2"/>
    <w:rsid w:val="008A04CB"/>
    <w:rsid w:val="008A0A45"/>
    <w:rsid w:val="008A16D1"/>
    <w:rsid w:val="008A1C73"/>
    <w:rsid w:val="008A23EF"/>
    <w:rsid w:val="008A28A4"/>
    <w:rsid w:val="008A2BE0"/>
    <w:rsid w:val="008A3ADE"/>
    <w:rsid w:val="008A3C83"/>
    <w:rsid w:val="008A4A37"/>
    <w:rsid w:val="008A4F00"/>
    <w:rsid w:val="008A649C"/>
    <w:rsid w:val="008B00D7"/>
    <w:rsid w:val="008B09E9"/>
    <w:rsid w:val="008B0CA7"/>
    <w:rsid w:val="008B0F81"/>
    <w:rsid w:val="008B19DE"/>
    <w:rsid w:val="008B1C2E"/>
    <w:rsid w:val="008B2C89"/>
    <w:rsid w:val="008B2D68"/>
    <w:rsid w:val="008B3573"/>
    <w:rsid w:val="008B3896"/>
    <w:rsid w:val="008B3C5A"/>
    <w:rsid w:val="008B3EC2"/>
    <w:rsid w:val="008B455A"/>
    <w:rsid w:val="008B4AE0"/>
    <w:rsid w:val="008B4B7D"/>
    <w:rsid w:val="008B4BE6"/>
    <w:rsid w:val="008B4C3C"/>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961"/>
    <w:rsid w:val="008C4A44"/>
    <w:rsid w:val="008C5754"/>
    <w:rsid w:val="008C5D8F"/>
    <w:rsid w:val="008C5E21"/>
    <w:rsid w:val="008C5F73"/>
    <w:rsid w:val="008C6EA5"/>
    <w:rsid w:val="008C7268"/>
    <w:rsid w:val="008C738A"/>
    <w:rsid w:val="008C738F"/>
    <w:rsid w:val="008C74A4"/>
    <w:rsid w:val="008C7EB8"/>
    <w:rsid w:val="008D0163"/>
    <w:rsid w:val="008D01E0"/>
    <w:rsid w:val="008D18AE"/>
    <w:rsid w:val="008D1BEE"/>
    <w:rsid w:val="008D26E4"/>
    <w:rsid w:val="008D28DA"/>
    <w:rsid w:val="008D2ECA"/>
    <w:rsid w:val="008D32AF"/>
    <w:rsid w:val="008D443A"/>
    <w:rsid w:val="008D49A7"/>
    <w:rsid w:val="008D5161"/>
    <w:rsid w:val="008D5245"/>
    <w:rsid w:val="008D532A"/>
    <w:rsid w:val="008D590C"/>
    <w:rsid w:val="008D64EC"/>
    <w:rsid w:val="008D6CBE"/>
    <w:rsid w:val="008D6E5F"/>
    <w:rsid w:val="008D6EB8"/>
    <w:rsid w:val="008D6F48"/>
    <w:rsid w:val="008D7598"/>
    <w:rsid w:val="008D772D"/>
    <w:rsid w:val="008D7E1B"/>
    <w:rsid w:val="008E0020"/>
    <w:rsid w:val="008E00A5"/>
    <w:rsid w:val="008E0828"/>
    <w:rsid w:val="008E08F9"/>
    <w:rsid w:val="008E0ED7"/>
    <w:rsid w:val="008E11FA"/>
    <w:rsid w:val="008E131F"/>
    <w:rsid w:val="008E15D0"/>
    <w:rsid w:val="008E16F2"/>
    <w:rsid w:val="008E1F98"/>
    <w:rsid w:val="008E2610"/>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77"/>
    <w:rsid w:val="008F2CD7"/>
    <w:rsid w:val="008F3239"/>
    <w:rsid w:val="008F339F"/>
    <w:rsid w:val="008F43E8"/>
    <w:rsid w:val="008F5A15"/>
    <w:rsid w:val="008F5D65"/>
    <w:rsid w:val="008F5DCF"/>
    <w:rsid w:val="008F5EDC"/>
    <w:rsid w:val="008F655C"/>
    <w:rsid w:val="008F7228"/>
    <w:rsid w:val="008F73C6"/>
    <w:rsid w:val="008F7424"/>
    <w:rsid w:val="009007F5"/>
    <w:rsid w:val="00900BF6"/>
    <w:rsid w:val="00900E1C"/>
    <w:rsid w:val="0090122B"/>
    <w:rsid w:val="00901363"/>
    <w:rsid w:val="00902386"/>
    <w:rsid w:val="009024BA"/>
    <w:rsid w:val="00902984"/>
    <w:rsid w:val="0090359F"/>
    <w:rsid w:val="00903672"/>
    <w:rsid w:val="00904006"/>
    <w:rsid w:val="009043E2"/>
    <w:rsid w:val="009044E6"/>
    <w:rsid w:val="00904546"/>
    <w:rsid w:val="0090467B"/>
    <w:rsid w:val="00904D12"/>
    <w:rsid w:val="00905146"/>
    <w:rsid w:val="0090514D"/>
    <w:rsid w:val="00905394"/>
    <w:rsid w:val="00905DF9"/>
    <w:rsid w:val="00905F9D"/>
    <w:rsid w:val="0090658E"/>
    <w:rsid w:val="00906A02"/>
    <w:rsid w:val="00906EDC"/>
    <w:rsid w:val="009076C6"/>
    <w:rsid w:val="00907D42"/>
    <w:rsid w:val="009104D6"/>
    <w:rsid w:val="00910A22"/>
    <w:rsid w:val="00911316"/>
    <w:rsid w:val="0091150C"/>
    <w:rsid w:val="00911935"/>
    <w:rsid w:val="00911982"/>
    <w:rsid w:val="00911D00"/>
    <w:rsid w:val="009139F4"/>
    <w:rsid w:val="00913CAB"/>
    <w:rsid w:val="00913E20"/>
    <w:rsid w:val="00914A75"/>
    <w:rsid w:val="00914D8C"/>
    <w:rsid w:val="00914DF4"/>
    <w:rsid w:val="009158F6"/>
    <w:rsid w:val="00916D0D"/>
    <w:rsid w:val="00917487"/>
    <w:rsid w:val="009177C8"/>
    <w:rsid w:val="009177E8"/>
    <w:rsid w:val="0091785E"/>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0423"/>
    <w:rsid w:val="00931A67"/>
    <w:rsid w:val="00931B32"/>
    <w:rsid w:val="00932125"/>
    <w:rsid w:val="009326E0"/>
    <w:rsid w:val="00932BF7"/>
    <w:rsid w:val="0093304B"/>
    <w:rsid w:val="00933480"/>
    <w:rsid w:val="009334B6"/>
    <w:rsid w:val="009343C0"/>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2FF5"/>
    <w:rsid w:val="00944169"/>
    <w:rsid w:val="00944E13"/>
    <w:rsid w:val="0094518F"/>
    <w:rsid w:val="00945211"/>
    <w:rsid w:val="00945758"/>
    <w:rsid w:val="009457D3"/>
    <w:rsid w:val="00946008"/>
    <w:rsid w:val="00946728"/>
    <w:rsid w:val="00947F01"/>
    <w:rsid w:val="00947F96"/>
    <w:rsid w:val="00950158"/>
    <w:rsid w:val="009515B9"/>
    <w:rsid w:val="00952AD5"/>
    <w:rsid w:val="00952CE0"/>
    <w:rsid w:val="00952D5A"/>
    <w:rsid w:val="00952F50"/>
    <w:rsid w:val="009537D6"/>
    <w:rsid w:val="00953B52"/>
    <w:rsid w:val="00953BFF"/>
    <w:rsid w:val="009541E6"/>
    <w:rsid w:val="0095424B"/>
    <w:rsid w:val="00954896"/>
    <w:rsid w:val="00954B52"/>
    <w:rsid w:val="0095541E"/>
    <w:rsid w:val="00955FD2"/>
    <w:rsid w:val="00956276"/>
    <w:rsid w:val="00956A06"/>
    <w:rsid w:val="00957FCA"/>
    <w:rsid w:val="00960587"/>
    <w:rsid w:val="009606F3"/>
    <w:rsid w:val="0096167F"/>
    <w:rsid w:val="00961697"/>
    <w:rsid w:val="00961F45"/>
    <w:rsid w:val="009632C3"/>
    <w:rsid w:val="009633AD"/>
    <w:rsid w:val="00963D87"/>
    <w:rsid w:val="009643FC"/>
    <w:rsid w:val="00964798"/>
    <w:rsid w:val="00964BC8"/>
    <w:rsid w:val="00964BFE"/>
    <w:rsid w:val="00965189"/>
    <w:rsid w:val="009653F9"/>
    <w:rsid w:val="009655BA"/>
    <w:rsid w:val="00965D21"/>
    <w:rsid w:val="009662CB"/>
    <w:rsid w:val="00966F50"/>
    <w:rsid w:val="0096756E"/>
    <w:rsid w:val="00967582"/>
    <w:rsid w:val="009677F8"/>
    <w:rsid w:val="00970767"/>
    <w:rsid w:val="00970C7A"/>
    <w:rsid w:val="00970F4B"/>
    <w:rsid w:val="0097108F"/>
    <w:rsid w:val="00971BE2"/>
    <w:rsid w:val="00971E5A"/>
    <w:rsid w:val="0097226F"/>
    <w:rsid w:val="00972831"/>
    <w:rsid w:val="0097341C"/>
    <w:rsid w:val="0097347A"/>
    <w:rsid w:val="00973658"/>
    <w:rsid w:val="009745B2"/>
    <w:rsid w:val="009747C0"/>
    <w:rsid w:val="009748A5"/>
    <w:rsid w:val="00974D7D"/>
    <w:rsid w:val="00974F6C"/>
    <w:rsid w:val="00975265"/>
    <w:rsid w:val="00975AE7"/>
    <w:rsid w:val="00975BD8"/>
    <w:rsid w:val="00975EE3"/>
    <w:rsid w:val="00976594"/>
    <w:rsid w:val="00976DB6"/>
    <w:rsid w:val="0097727A"/>
    <w:rsid w:val="00977DD7"/>
    <w:rsid w:val="00977FE4"/>
    <w:rsid w:val="009809AF"/>
    <w:rsid w:val="00980E71"/>
    <w:rsid w:val="00980FD8"/>
    <w:rsid w:val="009812A6"/>
    <w:rsid w:val="00981CC0"/>
    <w:rsid w:val="009830EC"/>
    <w:rsid w:val="0098356C"/>
    <w:rsid w:val="009835E3"/>
    <w:rsid w:val="00983757"/>
    <w:rsid w:val="009843A7"/>
    <w:rsid w:val="0098482C"/>
    <w:rsid w:val="00984C1F"/>
    <w:rsid w:val="0098592D"/>
    <w:rsid w:val="009859E9"/>
    <w:rsid w:val="00985F5D"/>
    <w:rsid w:val="009866FA"/>
    <w:rsid w:val="00986C06"/>
    <w:rsid w:val="00987476"/>
    <w:rsid w:val="0098768E"/>
    <w:rsid w:val="00987921"/>
    <w:rsid w:val="00987B75"/>
    <w:rsid w:val="00987FF7"/>
    <w:rsid w:val="00990325"/>
    <w:rsid w:val="009909B4"/>
    <w:rsid w:val="00991400"/>
    <w:rsid w:val="009916FB"/>
    <w:rsid w:val="009920E8"/>
    <w:rsid w:val="00992145"/>
    <w:rsid w:val="009934E5"/>
    <w:rsid w:val="00993C04"/>
    <w:rsid w:val="00994545"/>
    <w:rsid w:val="00994801"/>
    <w:rsid w:val="00995565"/>
    <w:rsid w:val="009962F3"/>
    <w:rsid w:val="009969E9"/>
    <w:rsid w:val="00996E4F"/>
    <w:rsid w:val="00996FE0"/>
    <w:rsid w:val="009A012D"/>
    <w:rsid w:val="009A0C4C"/>
    <w:rsid w:val="009A0EC5"/>
    <w:rsid w:val="009A13AC"/>
    <w:rsid w:val="009A1646"/>
    <w:rsid w:val="009A1DCC"/>
    <w:rsid w:val="009A1FE6"/>
    <w:rsid w:val="009A230F"/>
    <w:rsid w:val="009A2568"/>
    <w:rsid w:val="009A2A60"/>
    <w:rsid w:val="009A335D"/>
    <w:rsid w:val="009A3444"/>
    <w:rsid w:val="009A3BE0"/>
    <w:rsid w:val="009A3F45"/>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0E12"/>
    <w:rsid w:val="009B10A0"/>
    <w:rsid w:val="009B1265"/>
    <w:rsid w:val="009B1422"/>
    <w:rsid w:val="009B27F4"/>
    <w:rsid w:val="009B3803"/>
    <w:rsid w:val="009B548E"/>
    <w:rsid w:val="009B57A5"/>
    <w:rsid w:val="009B5D6A"/>
    <w:rsid w:val="009B5FA1"/>
    <w:rsid w:val="009B6851"/>
    <w:rsid w:val="009B692D"/>
    <w:rsid w:val="009B69F6"/>
    <w:rsid w:val="009B6A21"/>
    <w:rsid w:val="009B6DB8"/>
    <w:rsid w:val="009B78F6"/>
    <w:rsid w:val="009C0214"/>
    <w:rsid w:val="009C0491"/>
    <w:rsid w:val="009C09D5"/>
    <w:rsid w:val="009C0A81"/>
    <w:rsid w:val="009C1A04"/>
    <w:rsid w:val="009C1BFD"/>
    <w:rsid w:val="009C1ECB"/>
    <w:rsid w:val="009C1FB2"/>
    <w:rsid w:val="009C2275"/>
    <w:rsid w:val="009C26D2"/>
    <w:rsid w:val="009C33DB"/>
    <w:rsid w:val="009C367A"/>
    <w:rsid w:val="009C52C1"/>
    <w:rsid w:val="009C5C04"/>
    <w:rsid w:val="009C5E28"/>
    <w:rsid w:val="009C64F0"/>
    <w:rsid w:val="009C6903"/>
    <w:rsid w:val="009C6AE6"/>
    <w:rsid w:val="009C6CC0"/>
    <w:rsid w:val="009C70F4"/>
    <w:rsid w:val="009C7D64"/>
    <w:rsid w:val="009D01B1"/>
    <w:rsid w:val="009D0E51"/>
    <w:rsid w:val="009D118E"/>
    <w:rsid w:val="009D130D"/>
    <w:rsid w:val="009D15A5"/>
    <w:rsid w:val="009D1B07"/>
    <w:rsid w:val="009D1BB6"/>
    <w:rsid w:val="009D1F1E"/>
    <w:rsid w:val="009D1FFD"/>
    <w:rsid w:val="009D21DA"/>
    <w:rsid w:val="009D2308"/>
    <w:rsid w:val="009D3EB6"/>
    <w:rsid w:val="009D49E9"/>
    <w:rsid w:val="009D4A05"/>
    <w:rsid w:val="009D61C0"/>
    <w:rsid w:val="009D61E6"/>
    <w:rsid w:val="009D6260"/>
    <w:rsid w:val="009D6F43"/>
    <w:rsid w:val="009D701B"/>
    <w:rsid w:val="009D7438"/>
    <w:rsid w:val="009D788B"/>
    <w:rsid w:val="009D797C"/>
    <w:rsid w:val="009E06A5"/>
    <w:rsid w:val="009E06AC"/>
    <w:rsid w:val="009E0B54"/>
    <w:rsid w:val="009E0B56"/>
    <w:rsid w:val="009E125F"/>
    <w:rsid w:val="009E18FE"/>
    <w:rsid w:val="009E208F"/>
    <w:rsid w:val="009E2638"/>
    <w:rsid w:val="009E283F"/>
    <w:rsid w:val="009E2A26"/>
    <w:rsid w:val="009E2AC2"/>
    <w:rsid w:val="009E2F29"/>
    <w:rsid w:val="009E3267"/>
    <w:rsid w:val="009E32F6"/>
    <w:rsid w:val="009E46B3"/>
    <w:rsid w:val="009E51B6"/>
    <w:rsid w:val="009E581F"/>
    <w:rsid w:val="009E58C0"/>
    <w:rsid w:val="009E5AF5"/>
    <w:rsid w:val="009F0060"/>
    <w:rsid w:val="009F00FA"/>
    <w:rsid w:val="009F165A"/>
    <w:rsid w:val="009F16C3"/>
    <w:rsid w:val="009F1831"/>
    <w:rsid w:val="009F194F"/>
    <w:rsid w:val="009F1CB3"/>
    <w:rsid w:val="009F21A9"/>
    <w:rsid w:val="009F26D2"/>
    <w:rsid w:val="009F31A0"/>
    <w:rsid w:val="009F3F4A"/>
    <w:rsid w:val="009F4432"/>
    <w:rsid w:val="009F4E32"/>
    <w:rsid w:val="009F500D"/>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C81"/>
    <w:rsid w:val="00A01FE7"/>
    <w:rsid w:val="00A02006"/>
    <w:rsid w:val="00A024F4"/>
    <w:rsid w:val="00A025F6"/>
    <w:rsid w:val="00A02FA2"/>
    <w:rsid w:val="00A033CC"/>
    <w:rsid w:val="00A03C39"/>
    <w:rsid w:val="00A0400D"/>
    <w:rsid w:val="00A04400"/>
    <w:rsid w:val="00A0453B"/>
    <w:rsid w:val="00A0590F"/>
    <w:rsid w:val="00A05A8F"/>
    <w:rsid w:val="00A05A92"/>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5EF8"/>
    <w:rsid w:val="00A16942"/>
    <w:rsid w:val="00A1698A"/>
    <w:rsid w:val="00A2013D"/>
    <w:rsid w:val="00A21131"/>
    <w:rsid w:val="00A21245"/>
    <w:rsid w:val="00A21E0B"/>
    <w:rsid w:val="00A22002"/>
    <w:rsid w:val="00A220A9"/>
    <w:rsid w:val="00A225D3"/>
    <w:rsid w:val="00A22C4C"/>
    <w:rsid w:val="00A22EAC"/>
    <w:rsid w:val="00A23CCD"/>
    <w:rsid w:val="00A23CF9"/>
    <w:rsid w:val="00A23E8F"/>
    <w:rsid w:val="00A24022"/>
    <w:rsid w:val="00A2440D"/>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0DC4"/>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B7D"/>
    <w:rsid w:val="00A44CAA"/>
    <w:rsid w:val="00A44F44"/>
    <w:rsid w:val="00A456B4"/>
    <w:rsid w:val="00A45DF2"/>
    <w:rsid w:val="00A470A5"/>
    <w:rsid w:val="00A502EF"/>
    <w:rsid w:val="00A507A8"/>
    <w:rsid w:val="00A507CA"/>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77B"/>
    <w:rsid w:val="00A56B48"/>
    <w:rsid w:val="00A56C2B"/>
    <w:rsid w:val="00A57819"/>
    <w:rsid w:val="00A57BD7"/>
    <w:rsid w:val="00A602CC"/>
    <w:rsid w:val="00A604EE"/>
    <w:rsid w:val="00A60BE5"/>
    <w:rsid w:val="00A60DAE"/>
    <w:rsid w:val="00A6117B"/>
    <w:rsid w:val="00A6117F"/>
    <w:rsid w:val="00A6200B"/>
    <w:rsid w:val="00A6226E"/>
    <w:rsid w:val="00A627E5"/>
    <w:rsid w:val="00A633D2"/>
    <w:rsid w:val="00A6350F"/>
    <w:rsid w:val="00A637E3"/>
    <w:rsid w:val="00A6427B"/>
    <w:rsid w:val="00A64404"/>
    <w:rsid w:val="00A64BCA"/>
    <w:rsid w:val="00A65148"/>
    <w:rsid w:val="00A65997"/>
    <w:rsid w:val="00A65A8E"/>
    <w:rsid w:val="00A66940"/>
    <w:rsid w:val="00A66B57"/>
    <w:rsid w:val="00A676C8"/>
    <w:rsid w:val="00A67972"/>
    <w:rsid w:val="00A67C90"/>
    <w:rsid w:val="00A67E76"/>
    <w:rsid w:val="00A7014C"/>
    <w:rsid w:val="00A7019D"/>
    <w:rsid w:val="00A70508"/>
    <w:rsid w:val="00A70E0E"/>
    <w:rsid w:val="00A71229"/>
    <w:rsid w:val="00A7161B"/>
    <w:rsid w:val="00A718A4"/>
    <w:rsid w:val="00A7203E"/>
    <w:rsid w:val="00A72CC3"/>
    <w:rsid w:val="00A7325D"/>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5D86"/>
    <w:rsid w:val="00A861CE"/>
    <w:rsid w:val="00A86800"/>
    <w:rsid w:val="00A86920"/>
    <w:rsid w:val="00A869CE"/>
    <w:rsid w:val="00A869D1"/>
    <w:rsid w:val="00A8737F"/>
    <w:rsid w:val="00A875E8"/>
    <w:rsid w:val="00A878DC"/>
    <w:rsid w:val="00A879E7"/>
    <w:rsid w:val="00A902BD"/>
    <w:rsid w:val="00A90541"/>
    <w:rsid w:val="00A9074C"/>
    <w:rsid w:val="00A917EB"/>
    <w:rsid w:val="00A91C1B"/>
    <w:rsid w:val="00A92221"/>
    <w:rsid w:val="00A92E6E"/>
    <w:rsid w:val="00A933A6"/>
    <w:rsid w:val="00A933EC"/>
    <w:rsid w:val="00A93B0C"/>
    <w:rsid w:val="00A94637"/>
    <w:rsid w:val="00A950AE"/>
    <w:rsid w:val="00A952D0"/>
    <w:rsid w:val="00A955DD"/>
    <w:rsid w:val="00A96247"/>
    <w:rsid w:val="00A96A6E"/>
    <w:rsid w:val="00A97AEF"/>
    <w:rsid w:val="00A97CCE"/>
    <w:rsid w:val="00A97DDE"/>
    <w:rsid w:val="00A97F6F"/>
    <w:rsid w:val="00AA05A8"/>
    <w:rsid w:val="00AA0660"/>
    <w:rsid w:val="00AA09CB"/>
    <w:rsid w:val="00AA2AB8"/>
    <w:rsid w:val="00AA2C58"/>
    <w:rsid w:val="00AA38CB"/>
    <w:rsid w:val="00AA4227"/>
    <w:rsid w:val="00AA48E4"/>
    <w:rsid w:val="00AA4FF7"/>
    <w:rsid w:val="00AA57B6"/>
    <w:rsid w:val="00AA60FF"/>
    <w:rsid w:val="00AA6141"/>
    <w:rsid w:val="00AA6342"/>
    <w:rsid w:val="00AA6FA0"/>
    <w:rsid w:val="00AA71F6"/>
    <w:rsid w:val="00AA7B0A"/>
    <w:rsid w:val="00AA7B2C"/>
    <w:rsid w:val="00AA7B86"/>
    <w:rsid w:val="00AA7C73"/>
    <w:rsid w:val="00AB0199"/>
    <w:rsid w:val="00AB089A"/>
    <w:rsid w:val="00AB1165"/>
    <w:rsid w:val="00AB2A9C"/>
    <w:rsid w:val="00AB2BA8"/>
    <w:rsid w:val="00AB2FB9"/>
    <w:rsid w:val="00AB306B"/>
    <w:rsid w:val="00AB30D3"/>
    <w:rsid w:val="00AB360A"/>
    <w:rsid w:val="00AB40CC"/>
    <w:rsid w:val="00AB40ED"/>
    <w:rsid w:val="00AB43A9"/>
    <w:rsid w:val="00AB4A5C"/>
    <w:rsid w:val="00AB4BA7"/>
    <w:rsid w:val="00AB5009"/>
    <w:rsid w:val="00AB53BB"/>
    <w:rsid w:val="00AB5619"/>
    <w:rsid w:val="00AB5D76"/>
    <w:rsid w:val="00AB67C7"/>
    <w:rsid w:val="00AB6CA8"/>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ACE"/>
    <w:rsid w:val="00AC7CE8"/>
    <w:rsid w:val="00AD0277"/>
    <w:rsid w:val="00AD0E17"/>
    <w:rsid w:val="00AD1060"/>
    <w:rsid w:val="00AD1507"/>
    <w:rsid w:val="00AD156D"/>
    <w:rsid w:val="00AD2144"/>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D27"/>
    <w:rsid w:val="00AE1F8A"/>
    <w:rsid w:val="00AE280B"/>
    <w:rsid w:val="00AE2963"/>
    <w:rsid w:val="00AE2CE1"/>
    <w:rsid w:val="00AE2D96"/>
    <w:rsid w:val="00AE300A"/>
    <w:rsid w:val="00AE3A6A"/>
    <w:rsid w:val="00AE3F0E"/>
    <w:rsid w:val="00AE4078"/>
    <w:rsid w:val="00AE4B52"/>
    <w:rsid w:val="00AE5565"/>
    <w:rsid w:val="00AE5773"/>
    <w:rsid w:val="00AE682C"/>
    <w:rsid w:val="00AE6AAA"/>
    <w:rsid w:val="00AE6B7F"/>
    <w:rsid w:val="00AE6C23"/>
    <w:rsid w:val="00AE709C"/>
    <w:rsid w:val="00AF0F72"/>
    <w:rsid w:val="00AF10B8"/>
    <w:rsid w:val="00AF1855"/>
    <w:rsid w:val="00AF1A57"/>
    <w:rsid w:val="00AF36B5"/>
    <w:rsid w:val="00AF3757"/>
    <w:rsid w:val="00AF39F3"/>
    <w:rsid w:val="00AF4F1A"/>
    <w:rsid w:val="00AF55EA"/>
    <w:rsid w:val="00AF567B"/>
    <w:rsid w:val="00AF5714"/>
    <w:rsid w:val="00AF5B82"/>
    <w:rsid w:val="00AF5D01"/>
    <w:rsid w:val="00AF6AAE"/>
    <w:rsid w:val="00AF6E3D"/>
    <w:rsid w:val="00AF7387"/>
    <w:rsid w:val="00AF7D95"/>
    <w:rsid w:val="00B000DB"/>
    <w:rsid w:val="00B00629"/>
    <w:rsid w:val="00B00959"/>
    <w:rsid w:val="00B00D78"/>
    <w:rsid w:val="00B021A8"/>
    <w:rsid w:val="00B027C6"/>
    <w:rsid w:val="00B0298D"/>
    <w:rsid w:val="00B03717"/>
    <w:rsid w:val="00B03736"/>
    <w:rsid w:val="00B040FF"/>
    <w:rsid w:val="00B04255"/>
    <w:rsid w:val="00B05066"/>
    <w:rsid w:val="00B05197"/>
    <w:rsid w:val="00B051EB"/>
    <w:rsid w:val="00B1000D"/>
    <w:rsid w:val="00B110E4"/>
    <w:rsid w:val="00B1120C"/>
    <w:rsid w:val="00B113CB"/>
    <w:rsid w:val="00B11446"/>
    <w:rsid w:val="00B11780"/>
    <w:rsid w:val="00B11959"/>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2FDD"/>
    <w:rsid w:val="00B23D8A"/>
    <w:rsid w:val="00B240B0"/>
    <w:rsid w:val="00B243DC"/>
    <w:rsid w:val="00B24D42"/>
    <w:rsid w:val="00B253EF"/>
    <w:rsid w:val="00B254B6"/>
    <w:rsid w:val="00B25533"/>
    <w:rsid w:val="00B25CCC"/>
    <w:rsid w:val="00B263A9"/>
    <w:rsid w:val="00B26414"/>
    <w:rsid w:val="00B26434"/>
    <w:rsid w:val="00B267F4"/>
    <w:rsid w:val="00B2736A"/>
    <w:rsid w:val="00B27B2F"/>
    <w:rsid w:val="00B3011D"/>
    <w:rsid w:val="00B30764"/>
    <w:rsid w:val="00B30EF9"/>
    <w:rsid w:val="00B31176"/>
    <w:rsid w:val="00B327C2"/>
    <w:rsid w:val="00B3384D"/>
    <w:rsid w:val="00B3390C"/>
    <w:rsid w:val="00B33E61"/>
    <w:rsid w:val="00B3430E"/>
    <w:rsid w:val="00B34489"/>
    <w:rsid w:val="00B3486E"/>
    <w:rsid w:val="00B3607E"/>
    <w:rsid w:val="00B36282"/>
    <w:rsid w:val="00B366D0"/>
    <w:rsid w:val="00B368DE"/>
    <w:rsid w:val="00B36925"/>
    <w:rsid w:val="00B36F02"/>
    <w:rsid w:val="00B3780D"/>
    <w:rsid w:val="00B414D7"/>
    <w:rsid w:val="00B4163E"/>
    <w:rsid w:val="00B42831"/>
    <w:rsid w:val="00B4288F"/>
    <w:rsid w:val="00B42B22"/>
    <w:rsid w:val="00B430B1"/>
    <w:rsid w:val="00B430D8"/>
    <w:rsid w:val="00B43EDC"/>
    <w:rsid w:val="00B4426C"/>
    <w:rsid w:val="00B44C3A"/>
    <w:rsid w:val="00B44C65"/>
    <w:rsid w:val="00B451EA"/>
    <w:rsid w:val="00B4564A"/>
    <w:rsid w:val="00B45B9E"/>
    <w:rsid w:val="00B45BA8"/>
    <w:rsid w:val="00B463F4"/>
    <w:rsid w:val="00B46491"/>
    <w:rsid w:val="00B466FD"/>
    <w:rsid w:val="00B470AB"/>
    <w:rsid w:val="00B4716B"/>
    <w:rsid w:val="00B4729F"/>
    <w:rsid w:val="00B50106"/>
    <w:rsid w:val="00B50AC4"/>
    <w:rsid w:val="00B50E59"/>
    <w:rsid w:val="00B51C74"/>
    <w:rsid w:val="00B5216A"/>
    <w:rsid w:val="00B52520"/>
    <w:rsid w:val="00B52AD1"/>
    <w:rsid w:val="00B52F60"/>
    <w:rsid w:val="00B5302D"/>
    <w:rsid w:val="00B53CB3"/>
    <w:rsid w:val="00B5464C"/>
    <w:rsid w:val="00B54888"/>
    <w:rsid w:val="00B5510B"/>
    <w:rsid w:val="00B553E1"/>
    <w:rsid w:val="00B553F5"/>
    <w:rsid w:val="00B55A2B"/>
    <w:rsid w:val="00B55DB1"/>
    <w:rsid w:val="00B55E1F"/>
    <w:rsid w:val="00B56C0B"/>
    <w:rsid w:val="00B5710A"/>
    <w:rsid w:val="00B57E78"/>
    <w:rsid w:val="00B602C7"/>
    <w:rsid w:val="00B60B0D"/>
    <w:rsid w:val="00B614F4"/>
    <w:rsid w:val="00B61543"/>
    <w:rsid w:val="00B617DD"/>
    <w:rsid w:val="00B61B63"/>
    <w:rsid w:val="00B61C6E"/>
    <w:rsid w:val="00B61E80"/>
    <w:rsid w:val="00B622A8"/>
    <w:rsid w:val="00B622F5"/>
    <w:rsid w:val="00B62429"/>
    <w:rsid w:val="00B63380"/>
    <w:rsid w:val="00B634F0"/>
    <w:rsid w:val="00B64882"/>
    <w:rsid w:val="00B64D8D"/>
    <w:rsid w:val="00B653BD"/>
    <w:rsid w:val="00B65DA5"/>
    <w:rsid w:val="00B65DFE"/>
    <w:rsid w:val="00B65E5C"/>
    <w:rsid w:val="00B65F78"/>
    <w:rsid w:val="00B6634F"/>
    <w:rsid w:val="00B66DAA"/>
    <w:rsid w:val="00B677F8"/>
    <w:rsid w:val="00B67C4F"/>
    <w:rsid w:val="00B70A3B"/>
    <w:rsid w:val="00B710AF"/>
    <w:rsid w:val="00B71A5D"/>
    <w:rsid w:val="00B71C43"/>
    <w:rsid w:val="00B725F0"/>
    <w:rsid w:val="00B72BA4"/>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68C"/>
    <w:rsid w:val="00B809AE"/>
    <w:rsid w:val="00B81B14"/>
    <w:rsid w:val="00B821A8"/>
    <w:rsid w:val="00B82D34"/>
    <w:rsid w:val="00B836EA"/>
    <w:rsid w:val="00B83A26"/>
    <w:rsid w:val="00B83FB7"/>
    <w:rsid w:val="00B847D6"/>
    <w:rsid w:val="00B84A38"/>
    <w:rsid w:val="00B85760"/>
    <w:rsid w:val="00B86386"/>
    <w:rsid w:val="00B8663F"/>
    <w:rsid w:val="00B8708C"/>
    <w:rsid w:val="00B9011A"/>
    <w:rsid w:val="00B91455"/>
    <w:rsid w:val="00B914E2"/>
    <w:rsid w:val="00B91789"/>
    <w:rsid w:val="00B91E10"/>
    <w:rsid w:val="00B92039"/>
    <w:rsid w:val="00B930B0"/>
    <w:rsid w:val="00B93249"/>
    <w:rsid w:val="00B93D5A"/>
    <w:rsid w:val="00B93F4E"/>
    <w:rsid w:val="00B940BB"/>
    <w:rsid w:val="00B94389"/>
    <w:rsid w:val="00B943BC"/>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2A92"/>
    <w:rsid w:val="00BA31BE"/>
    <w:rsid w:val="00BA3733"/>
    <w:rsid w:val="00BA3AE6"/>
    <w:rsid w:val="00BA3BF8"/>
    <w:rsid w:val="00BA3D48"/>
    <w:rsid w:val="00BA4014"/>
    <w:rsid w:val="00BA411A"/>
    <w:rsid w:val="00BA460F"/>
    <w:rsid w:val="00BA5141"/>
    <w:rsid w:val="00BA5C4A"/>
    <w:rsid w:val="00BA5CE5"/>
    <w:rsid w:val="00BA5FC8"/>
    <w:rsid w:val="00BA7276"/>
    <w:rsid w:val="00BA79E9"/>
    <w:rsid w:val="00BA7F4A"/>
    <w:rsid w:val="00BB01AA"/>
    <w:rsid w:val="00BB0229"/>
    <w:rsid w:val="00BB0354"/>
    <w:rsid w:val="00BB08A4"/>
    <w:rsid w:val="00BB26E6"/>
    <w:rsid w:val="00BB3143"/>
    <w:rsid w:val="00BB350C"/>
    <w:rsid w:val="00BB35C7"/>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1D90"/>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80C"/>
    <w:rsid w:val="00BC7B29"/>
    <w:rsid w:val="00BD04E4"/>
    <w:rsid w:val="00BD179B"/>
    <w:rsid w:val="00BD1C85"/>
    <w:rsid w:val="00BD2260"/>
    <w:rsid w:val="00BD2739"/>
    <w:rsid w:val="00BD33E1"/>
    <w:rsid w:val="00BD4438"/>
    <w:rsid w:val="00BD458F"/>
    <w:rsid w:val="00BD475D"/>
    <w:rsid w:val="00BD4942"/>
    <w:rsid w:val="00BD5299"/>
    <w:rsid w:val="00BD6D3C"/>
    <w:rsid w:val="00BD7DFB"/>
    <w:rsid w:val="00BD7F51"/>
    <w:rsid w:val="00BD7F69"/>
    <w:rsid w:val="00BE0252"/>
    <w:rsid w:val="00BE2D20"/>
    <w:rsid w:val="00BE3898"/>
    <w:rsid w:val="00BE4449"/>
    <w:rsid w:val="00BE4BA9"/>
    <w:rsid w:val="00BE4E1F"/>
    <w:rsid w:val="00BE5CD2"/>
    <w:rsid w:val="00BE5D9A"/>
    <w:rsid w:val="00BE6158"/>
    <w:rsid w:val="00BE653E"/>
    <w:rsid w:val="00BE718B"/>
    <w:rsid w:val="00BE725F"/>
    <w:rsid w:val="00BE7BCE"/>
    <w:rsid w:val="00BE7E24"/>
    <w:rsid w:val="00BF0451"/>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11A"/>
    <w:rsid w:val="00C079C1"/>
    <w:rsid w:val="00C07F3A"/>
    <w:rsid w:val="00C10139"/>
    <w:rsid w:val="00C1024A"/>
    <w:rsid w:val="00C113F1"/>
    <w:rsid w:val="00C11407"/>
    <w:rsid w:val="00C11C3B"/>
    <w:rsid w:val="00C124A4"/>
    <w:rsid w:val="00C12CAB"/>
    <w:rsid w:val="00C12D0B"/>
    <w:rsid w:val="00C13241"/>
    <w:rsid w:val="00C133A9"/>
    <w:rsid w:val="00C13D62"/>
    <w:rsid w:val="00C1427A"/>
    <w:rsid w:val="00C145B6"/>
    <w:rsid w:val="00C1479A"/>
    <w:rsid w:val="00C14D83"/>
    <w:rsid w:val="00C153B0"/>
    <w:rsid w:val="00C1574A"/>
    <w:rsid w:val="00C15E5D"/>
    <w:rsid w:val="00C172AF"/>
    <w:rsid w:val="00C1762B"/>
    <w:rsid w:val="00C17843"/>
    <w:rsid w:val="00C20D1E"/>
    <w:rsid w:val="00C20EFB"/>
    <w:rsid w:val="00C21B63"/>
    <w:rsid w:val="00C21E08"/>
    <w:rsid w:val="00C224B1"/>
    <w:rsid w:val="00C22B46"/>
    <w:rsid w:val="00C22FBB"/>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55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72"/>
    <w:rsid w:val="00C35BCC"/>
    <w:rsid w:val="00C365E0"/>
    <w:rsid w:val="00C374BA"/>
    <w:rsid w:val="00C3759B"/>
    <w:rsid w:val="00C37D1C"/>
    <w:rsid w:val="00C406BB"/>
    <w:rsid w:val="00C40973"/>
    <w:rsid w:val="00C40AF8"/>
    <w:rsid w:val="00C41B30"/>
    <w:rsid w:val="00C41D02"/>
    <w:rsid w:val="00C42276"/>
    <w:rsid w:val="00C42414"/>
    <w:rsid w:val="00C42581"/>
    <w:rsid w:val="00C42F28"/>
    <w:rsid w:val="00C433DF"/>
    <w:rsid w:val="00C44220"/>
    <w:rsid w:val="00C4559B"/>
    <w:rsid w:val="00C45852"/>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4CAE"/>
    <w:rsid w:val="00C5540F"/>
    <w:rsid w:val="00C55A79"/>
    <w:rsid w:val="00C56357"/>
    <w:rsid w:val="00C56470"/>
    <w:rsid w:val="00C5655D"/>
    <w:rsid w:val="00C57BEE"/>
    <w:rsid w:val="00C60363"/>
    <w:rsid w:val="00C603CE"/>
    <w:rsid w:val="00C60C7C"/>
    <w:rsid w:val="00C60E61"/>
    <w:rsid w:val="00C61C9A"/>
    <w:rsid w:val="00C61ECA"/>
    <w:rsid w:val="00C61F22"/>
    <w:rsid w:val="00C626BB"/>
    <w:rsid w:val="00C63108"/>
    <w:rsid w:val="00C631D5"/>
    <w:rsid w:val="00C63629"/>
    <w:rsid w:val="00C6374E"/>
    <w:rsid w:val="00C63840"/>
    <w:rsid w:val="00C63CEF"/>
    <w:rsid w:val="00C648B6"/>
    <w:rsid w:val="00C64B0F"/>
    <w:rsid w:val="00C64E15"/>
    <w:rsid w:val="00C65CA3"/>
    <w:rsid w:val="00C65CDC"/>
    <w:rsid w:val="00C65E50"/>
    <w:rsid w:val="00C65F38"/>
    <w:rsid w:val="00C660A5"/>
    <w:rsid w:val="00C67236"/>
    <w:rsid w:val="00C67A4D"/>
    <w:rsid w:val="00C702F3"/>
    <w:rsid w:val="00C70623"/>
    <w:rsid w:val="00C7089A"/>
    <w:rsid w:val="00C71104"/>
    <w:rsid w:val="00C71881"/>
    <w:rsid w:val="00C71CA7"/>
    <w:rsid w:val="00C7220E"/>
    <w:rsid w:val="00C72DBF"/>
    <w:rsid w:val="00C73519"/>
    <w:rsid w:val="00C737DC"/>
    <w:rsid w:val="00C7387C"/>
    <w:rsid w:val="00C73F16"/>
    <w:rsid w:val="00C74491"/>
    <w:rsid w:val="00C75B49"/>
    <w:rsid w:val="00C7601B"/>
    <w:rsid w:val="00C7627C"/>
    <w:rsid w:val="00C7710D"/>
    <w:rsid w:val="00C77111"/>
    <w:rsid w:val="00C771AF"/>
    <w:rsid w:val="00C775D3"/>
    <w:rsid w:val="00C777B5"/>
    <w:rsid w:val="00C777CE"/>
    <w:rsid w:val="00C77A71"/>
    <w:rsid w:val="00C77B05"/>
    <w:rsid w:val="00C80075"/>
    <w:rsid w:val="00C801F4"/>
    <w:rsid w:val="00C802D7"/>
    <w:rsid w:val="00C804A9"/>
    <w:rsid w:val="00C80B8E"/>
    <w:rsid w:val="00C80C53"/>
    <w:rsid w:val="00C81848"/>
    <w:rsid w:val="00C81B94"/>
    <w:rsid w:val="00C8256C"/>
    <w:rsid w:val="00C827D0"/>
    <w:rsid w:val="00C82CC3"/>
    <w:rsid w:val="00C82FAA"/>
    <w:rsid w:val="00C8409F"/>
    <w:rsid w:val="00C8424C"/>
    <w:rsid w:val="00C8468C"/>
    <w:rsid w:val="00C8474D"/>
    <w:rsid w:val="00C8491C"/>
    <w:rsid w:val="00C84B9A"/>
    <w:rsid w:val="00C853F4"/>
    <w:rsid w:val="00C86E89"/>
    <w:rsid w:val="00C872A7"/>
    <w:rsid w:val="00C87386"/>
    <w:rsid w:val="00C8764E"/>
    <w:rsid w:val="00C87E01"/>
    <w:rsid w:val="00C87E9E"/>
    <w:rsid w:val="00C87F30"/>
    <w:rsid w:val="00C9039C"/>
    <w:rsid w:val="00C90DE5"/>
    <w:rsid w:val="00C90E69"/>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97C7E"/>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07E1"/>
    <w:rsid w:val="00CB1845"/>
    <w:rsid w:val="00CB2275"/>
    <w:rsid w:val="00CB263A"/>
    <w:rsid w:val="00CB2B8B"/>
    <w:rsid w:val="00CB2D62"/>
    <w:rsid w:val="00CB2DB8"/>
    <w:rsid w:val="00CB3891"/>
    <w:rsid w:val="00CB43BA"/>
    <w:rsid w:val="00CB4B8B"/>
    <w:rsid w:val="00CB4EE5"/>
    <w:rsid w:val="00CB55B1"/>
    <w:rsid w:val="00CB5633"/>
    <w:rsid w:val="00CB5B66"/>
    <w:rsid w:val="00CB5E8A"/>
    <w:rsid w:val="00CB6589"/>
    <w:rsid w:val="00CB67C4"/>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969"/>
    <w:rsid w:val="00CD09D2"/>
    <w:rsid w:val="00CD100F"/>
    <w:rsid w:val="00CD1199"/>
    <w:rsid w:val="00CD152E"/>
    <w:rsid w:val="00CD2BAB"/>
    <w:rsid w:val="00CD2EB8"/>
    <w:rsid w:val="00CD330E"/>
    <w:rsid w:val="00CD414E"/>
    <w:rsid w:val="00CD57C7"/>
    <w:rsid w:val="00CD5C5E"/>
    <w:rsid w:val="00CD618A"/>
    <w:rsid w:val="00CD67A4"/>
    <w:rsid w:val="00CD6836"/>
    <w:rsid w:val="00CD7AE4"/>
    <w:rsid w:val="00CD7C23"/>
    <w:rsid w:val="00CE0304"/>
    <w:rsid w:val="00CE0C43"/>
    <w:rsid w:val="00CE0E6E"/>
    <w:rsid w:val="00CE1074"/>
    <w:rsid w:val="00CE1C82"/>
    <w:rsid w:val="00CE1EDF"/>
    <w:rsid w:val="00CE2459"/>
    <w:rsid w:val="00CE31FA"/>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514"/>
    <w:rsid w:val="00CF3A7C"/>
    <w:rsid w:val="00CF3C7B"/>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DE8"/>
    <w:rsid w:val="00D05EC5"/>
    <w:rsid w:val="00D06387"/>
    <w:rsid w:val="00D06B3B"/>
    <w:rsid w:val="00D1045F"/>
    <w:rsid w:val="00D10E86"/>
    <w:rsid w:val="00D1117E"/>
    <w:rsid w:val="00D1117F"/>
    <w:rsid w:val="00D1164E"/>
    <w:rsid w:val="00D11CBE"/>
    <w:rsid w:val="00D12DA3"/>
    <w:rsid w:val="00D13C2F"/>
    <w:rsid w:val="00D14307"/>
    <w:rsid w:val="00D1447B"/>
    <w:rsid w:val="00D14544"/>
    <w:rsid w:val="00D148D8"/>
    <w:rsid w:val="00D14C5A"/>
    <w:rsid w:val="00D15058"/>
    <w:rsid w:val="00D1532E"/>
    <w:rsid w:val="00D15466"/>
    <w:rsid w:val="00D157D9"/>
    <w:rsid w:val="00D15C3F"/>
    <w:rsid w:val="00D15EFA"/>
    <w:rsid w:val="00D1647E"/>
    <w:rsid w:val="00D169BC"/>
    <w:rsid w:val="00D17F7F"/>
    <w:rsid w:val="00D17FB5"/>
    <w:rsid w:val="00D20176"/>
    <w:rsid w:val="00D20472"/>
    <w:rsid w:val="00D20844"/>
    <w:rsid w:val="00D20B5E"/>
    <w:rsid w:val="00D20C9A"/>
    <w:rsid w:val="00D20E05"/>
    <w:rsid w:val="00D2127A"/>
    <w:rsid w:val="00D21AF0"/>
    <w:rsid w:val="00D21DBB"/>
    <w:rsid w:val="00D2211C"/>
    <w:rsid w:val="00D22E34"/>
    <w:rsid w:val="00D245A9"/>
    <w:rsid w:val="00D25416"/>
    <w:rsid w:val="00D2554B"/>
    <w:rsid w:val="00D25ACE"/>
    <w:rsid w:val="00D263BA"/>
    <w:rsid w:val="00D269D8"/>
    <w:rsid w:val="00D26B55"/>
    <w:rsid w:val="00D27368"/>
    <w:rsid w:val="00D276EC"/>
    <w:rsid w:val="00D27E00"/>
    <w:rsid w:val="00D30D4C"/>
    <w:rsid w:val="00D31CD2"/>
    <w:rsid w:val="00D33429"/>
    <w:rsid w:val="00D33BF4"/>
    <w:rsid w:val="00D34E46"/>
    <w:rsid w:val="00D35018"/>
    <w:rsid w:val="00D35ABC"/>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36E8"/>
    <w:rsid w:val="00D44167"/>
    <w:rsid w:val="00D441C2"/>
    <w:rsid w:val="00D447BE"/>
    <w:rsid w:val="00D447F2"/>
    <w:rsid w:val="00D44F87"/>
    <w:rsid w:val="00D4589B"/>
    <w:rsid w:val="00D467F3"/>
    <w:rsid w:val="00D474A8"/>
    <w:rsid w:val="00D475AF"/>
    <w:rsid w:val="00D47B79"/>
    <w:rsid w:val="00D5170A"/>
    <w:rsid w:val="00D51902"/>
    <w:rsid w:val="00D539CF"/>
    <w:rsid w:val="00D53EE9"/>
    <w:rsid w:val="00D53FB1"/>
    <w:rsid w:val="00D54181"/>
    <w:rsid w:val="00D5449B"/>
    <w:rsid w:val="00D5450D"/>
    <w:rsid w:val="00D54D71"/>
    <w:rsid w:val="00D54DEA"/>
    <w:rsid w:val="00D55C1D"/>
    <w:rsid w:val="00D56686"/>
    <w:rsid w:val="00D56CB9"/>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2BA"/>
    <w:rsid w:val="00D64677"/>
    <w:rsid w:val="00D64DBB"/>
    <w:rsid w:val="00D64F2B"/>
    <w:rsid w:val="00D6504B"/>
    <w:rsid w:val="00D65171"/>
    <w:rsid w:val="00D6523E"/>
    <w:rsid w:val="00D65394"/>
    <w:rsid w:val="00D65434"/>
    <w:rsid w:val="00D660A7"/>
    <w:rsid w:val="00D66755"/>
    <w:rsid w:val="00D66F8E"/>
    <w:rsid w:val="00D67AC1"/>
    <w:rsid w:val="00D7134F"/>
    <w:rsid w:val="00D71E14"/>
    <w:rsid w:val="00D72533"/>
    <w:rsid w:val="00D73086"/>
    <w:rsid w:val="00D732C2"/>
    <w:rsid w:val="00D73331"/>
    <w:rsid w:val="00D737E2"/>
    <w:rsid w:val="00D739F4"/>
    <w:rsid w:val="00D740C0"/>
    <w:rsid w:val="00D74A0E"/>
    <w:rsid w:val="00D74D0E"/>
    <w:rsid w:val="00D7510B"/>
    <w:rsid w:val="00D75FD6"/>
    <w:rsid w:val="00D76CF6"/>
    <w:rsid w:val="00D77677"/>
    <w:rsid w:val="00D8005D"/>
    <w:rsid w:val="00D8048E"/>
    <w:rsid w:val="00D8063B"/>
    <w:rsid w:val="00D80C1B"/>
    <w:rsid w:val="00D819C4"/>
    <w:rsid w:val="00D81D0C"/>
    <w:rsid w:val="00D81E0A"/>
    <w:rsid w:val="00D8253C"/>
    <w:rsid w:val="00D825A1"/>
    <w:rsid w:val="00D829A5"/>
    <w:rsid w:val="00D82AE2"/>
    <w:rsid w:val="00D82ED3"/>
    <w:rsid w:val="00D8390B"/>
    <w:rsid w:val="00D845FC"/>
    <w:rsid w:val="00D84C1B"/>
    <w:rsid w:val="00D852E3"/>
    <w:rsid w:val="00D858A9"/>
    <w:rsid w:val="00D85D18"/>
    <w:rsid w:val="00D878E4"/>
    <w:rsid w:val="00D87A5B"/>
    <w:rsid w:val="00D87AE5"/>
    <w:rsid w:val="00D90345"/>
    <w:rsid w:val="00D9049E"/>
    <w:rsid w:val="00D90846"/>
    <w:rsid w:val="00D90A2B"/>
    <w:rsid w:val="00D91559"/>
    <w:rsid w:val="00D922D6"/>
    <w:rsid w:val="00D92707"/>
    <w:rsid w:val="00D92B7C"/>
    <w:rsid w:val="00D93A8D"/>
    <w:rsid w:val="00D93B7C"/>
    <w:rsid w:val="00D95177"/>
    <w:rsid w:val="00D95F54"/>
    <w:rsid w:val="00D9698F"/>
    <w:rsid w:val="00D96DB3"/>
    <w:rsid w:val="00DA090A"/>
    <w:rsid w:val="00DA0C1D"/>
    <w:rsid w:val="00DA0E89"/>
    <w:rsid w:val="00DA1594"/>
    <w:rsid w:val="00DA19A3"/>
    <w:rsid w:val="00DA1DFA"/>
    <w:rsid w:val="00DA21F5"/>
    <w:rsid w:val="00DA2287"/>
    <w:rsid w:val="00DA29E6"/>
    <w:rsid w:val="00DA3245"/>
    <w:rsid w:val="00DA4290"/>
    <w:rsid w:val="00DA4381"/>
    <w:rsid w:val="00DA45BE"/>
    <w:rsid w:val="00DA4814"/>
    <w:rsid w:val="00DA5C25"/>
    <w:rsid w:val="00DA67A2"/>
    <w:rsid w:val="00DA6875"/>
    <w:rsid w:val="00DA68BE"/>
    <w:rsid w:val="00DA6A7E"/>
    <w:rsid w:val="00DA7648"/>
    <w:rsid w:val="00DA777F"/>
    <w:rsid w:val="00DA7A65"/>
    <w:rsid w:val="00DA7E82"/>
    <w:rsid w:val="00DA7FD6"/>
    <w:rsid w:val="00DB0F0D"/>
    <w:rsid w:val="00DB19D9"/>
    <w:rsid w:val="00DB22E4"/>
    <w:rsid w:val="00DB2CDE"/>
    <w:rsid w:val="00DB2D9A"/>
    <w:rsid w:val="00DB309F"/>
    <w:rsid w:val="00DB4125"/>
    <w:rsid w:val="00DB4441"/>
    <w:rsid w:val="00DB513D"/>
    <w:rsid w:val="00DB5B99"/>
    <w:rsid w:val="00DB5C75"/>
    <w:rsid w:val="00DB627B"/>
    <w:rsid w:val="00DB6589"/>
    <w:rsid w:val="00DB6B67"/>
    <w:rsid w:val="00DB70E7"/>
    <w:rsid w:val="00DB73B0"/>
    <w:rsid w:val="00DB73B4"/>
    <w:rsid w:val="00DB7C07"/>
    <w:rsid w:val="00DC037D"/>
    <w:rsid w:val="00DC1442"/>
    <w:rsid w:val="00DC1605"/>
    <w:rsid w:val="00DC16A4"/>
    <w:rsid w:val="00DC176F"/>
    <w:rsid w:val="00DC1907"/>
    <w:rsid w:val="00DC2D84"/>
    <w:rsid w:val="00DC2DA4"/>
    <w:rsid w:val="00DC3F99"/>
    <w:rsid w:val="00DC4164"/>
    <w:rsid w:val="00DC516E"/>
    <w:rsid w:val="00DC59D8"/>
    <w:rsid w:val="00DC5ED1"/>
    <w:rsid w:val="00DC65C4"/>
    <w:rsid w:val="00DC69A6"/>
    <w:rsid w:val="00DC6CF2"/>
    <w:rsid w:val="00DC7322"/>
    <w:rsid w:val="00DC74D1"/>
    <w:rsid w:val="00DC763C"/>
    <w:rsid w:val="00DC7F73"/>
    <w:rsid w:val="00DD01A9"/>
    <w:rsid w:val="00DD043F"/>
    <w:rsid w:val="00DD0CB6"/>
    <w:rsid w:val="00DD2D61"/>
    <w:rsid w:val="00DD3353"/>
    <w:rsid w:val="00DD40E9"/>
    <w:rsid w:val="00DD4666"/>
    <w:rsid w:val="00DD5FFD"/>
    <w:rsid w:val="00DD65F7"/>
    <w:rsid w:val="00DD670D"/>
    <w:rsid w:val="00DD6D40"/>
    <w:rsid w:val="00DD6F08"/>
    <w:rsid w:val="00DD7246"/>
    <w:rsid w:val="00DD78C1"/>
    <w:rsid w:val="00DE0093"/>
    <w:rsid w:val="00DE04FC"/>
    <w:rsid w:val="00DE1144"/>
    <w:rsid w:val="00DE122D"/>
    <w:rsid w:val="00DE2197"/>
    <w:rsid w:val="00DE2761"/>
    <w:rsid w:val="00DE2BE5"/>
    <w:rsid w:val="00DE32D6"/>
    <w:rsid w:val="00DE3865"/>
    <w:rsid w:val="00DE4E01"/>
    <w:rsid w:val="00DE501D"/>
    <w:rsid w:val="00DE5053"/>
    <w:rsid w:val="00DE5BBA"/>
    <w:rsid w:val="00DE6724"/>
    <w:rsid w:val="00DE7101"/>
    <w:rsid w:val="00DE744B"/>
    <w:rsid w:val="00DF027C"/>
    <w:rsid w:val="00DF04BA"/>
    <w:rsid w:val="00DF0814"/>
    <w:rsid w:val="00DF0AD0"/>
    <w:rsid w:val="00DF1FB9"/>
    <w:rsid w:val="00DF2641"/>
    <w:rsid w:val="00DF2D4E"/>
    <w:rsid w:val="00DF3AF6"/>
    <w:rsid w:val="00DF451E"/>
    <w:rsid w:val="00DF46DC"/>
    <w:rsid w:val="00DF4814"/>
    <w:rsid w:val="00DF4A4B"/>
    <w:rsid w:val="00DF4E30"/>
    <w:rsid w:val="00DF5696"/>
    <w:rsid w:val="00DF63FD"/>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3CF8"/>
    <w:rsid w:val="00E04753"/>
    <w:rsid w:val="00E04ADC"/>
    <w:rsid w:val="00E04CFA"/>
    <w:rsid w:val="00E04F7C"/>
    <w:rsid w:val="00E0547D"/>
    <w:rsid w:val="00E06245"/>
    <w:rsid w:val="00E06433"/>
    <w:rsid w:val="00E069FD"/>
    <w:rsid w:val="00E06A55"/>
    <w:rsid w:val="00E0756E"/>
    <w:rsid w:val="00E07F98"/>
    <w:rsid w:val="00E1002C"/>
    <w:rsid w:val="00E1068B"/>
    <w:rsid w:val="00E10980"/>
    <w:rsid w:val="00E10A3E"/>
    <w:rsid w:val="00E10D55"/>
    <w:rsid w:val="00E11C85"/>
    <w:rsid w:val="00E12169"/>
    <w:rsid w:val="00E1232B"/>
    <w:rsid w:val="00E1232C"/>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77E"/>
    <w:rsid w:val="00E179CA"/>
    <w:rsid w:val="00E17C74"/>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747"/>
    <w:rsid w:val="00E26E90"/>
    <w:rsid w:val="00E27AA4"/>
    <w:rsid w:val="00E27AB8"/>
    <w:rsid w:val="00E27B5B"/>
    <w:rsid w:val="00E27BD1"/>
    <w:rsid w:val="00E27D07"/>
    <w:rsid w:val="00E27DD8"/>
    <w:rsid w:val="00E27E0D"/>
    <w:rsid w:val="00E300A5"/>
    <w:rsid w:val="00E30408"/>
    <w:rsid w:val="00E30409"/>
    <w:rsid w:val="00E306FA"/>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0C87"/>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511"/>
    <w:rsid w:val="00E45FAD"/>
    <w:rsid w:val="00E4603D"/>
    <w:rsid w:val="00E46DEC"/>
    <w:rsid w:val="00E47227"/>
    <w:rsid w:val="00E476A4"/>
    <w:rsid w:val="00E508A2"/>
    <w:rsid w:val="00E50F84"/>
    <w:rsid w:val="00E51925"/>
    <w:rsid w:val="00E52195"/>
    <w:rsid w:val="00E522AA"/>
    <w:rsid w:val="00E52302"/>
    <w:rsid w:val="00E5305B"/>
    <w:rsid w:val="00E53D92"/>
    <w:rsid w:val="00E543D0"/>
    <w:rsid w:val="00E547AF"/>
    <w:rsid w:val="00E54B54"/>
    <w:rsid w:val="00E54C06"/>
    <w:rsid w:val="00E54C17"/>
    <w:rsid w:val="00E55C86"/>
    <w:rsid w:val="00E56AC8"/>
    <w:rsid w:val="00E572E5"/>
    <w:rsid w:val="00E5763C"/>
    <w:rsid w:val="00E57DB2"/>
    <w:rsid w:val="00E61A83"/>
    <w:rsid w:val="00E61D59"/>
    <w:rsid w:val="00E621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3FE"/>
    <w:rsid w:val="00E71575"/>
    <w:rsid w:val="00E71EA6"/>
    <w:rsid w:val="00E728DA"/>
    <w:rsid w:val="00E72C93"/>
    <w:rsid w:val="00E74C6B"/>
    <w:rsid w:val="00E74EEF"/>
    <w:rsid w:val="00E75022"/>
    <w:rsid w:val="00E75314"/>
    <w:rsid w:val="00E7561C"/>
    <w:rsid w:val="00E7566D"/>
    <w:rsid w:val="00E7577A"/>
    <w:rsid w:val="00E75AA8"/>
    <w:rsid w:val="00E75AEE"/>
    <w:rsid w:val="00E767DD"/>
    <w:rsid w:val="00E76889"/>
    <w:rsid w:val="00E77B49"/>
    <w:rsid w:val="00E77EB6"/>
    <w:rsid w:val="00E800B3"/>
    <w:rsid w:val="00E80343"/>
    <w:rsid w:val="00E81190"/>
    <w:rsid w:val="00E81667"/>
    <w:rsid w:val="00E817EF"/>
    <w:rsid w:val="00E82011"/>
    <w:rsid w:val="00E83F11"/>
    <w:rsid w:val="00E84221"/>
    <w:rsid w:val="00E842EF"/>
    <w:rsid w:val="00E845C5"/>
    <w:rsid w:val="00E859E7"/>
    <w:rsid w:val="00E85D86"/>
    <w:rsid w:val="00E85FAB"/>
    <w:rsid w:val="00E863DB"/>
    <w:rsid w:val="00E86D07"/>
    <w:rsid w:val="00E86D83"/>
    <w:rsid w:val="00E86FC0"/>
    <w:rsid w:val="00E87C39"/>
    <w:rsid w:val="00E9103F"/>
    <w:rsid w:val="00E916C9"/>
    <w:rsid w:val="00E920A5"/>
    <w:rsid w:val="00E920F8"/>
    <w:rsid w:val="00E92E08"/>
    <w:rsid w:val="00E935CF"/>
    <w:rsid w:val="00E9468D"/>
    <w:rsid w:val="00E9481D"/>
    <w:rsid w:val="00E94DD9"/>
    <w:rsid w:val="00E95774"/>
    <w:rsid w:val="00E95E58"/>
    <w:rsid w:val="00E97BC1"/>
    <w:rsid w:val="00E97BF9"/>
    <w:rsid w:val="00EA0343"/>
    <w:rsid w:val="00EA14CC"/>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A33"/>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00C"/>
    <w:rsid w:val="00EB3211"/>
    <w:rsid w:val="00EB3549"/>
    <w:rsid w:val="00EB3B4B"/>
    <w:rsid w:val="00EB3C60"/>
    <w:rsid w:val="00EB4A87"/>
    <w:rsid w:val="00EB5B4D"/>
    <w:rsid w:val="00EB5F03"/>
    <w:rsid w:val="00EB6150"/>
    <w:rsid w:val="00EB61D5"/>
    <w:rsid w:val="00EB686B"/>
    <w:rsid w:val="00EB699D"/>
    <w:rsid w:val="00EB6A55"/>
    <w:rsid w:val="00EB7B75"/>
    <w:rsid w:val="00EC0253"/>
    <w:rsid w:val="00EC0730"/>
    <w:rsid w:val="00EC0935"/>
    <w:rsid w:val="00EC0C3B"/>
    <w:rsid w:val="00EC0E62"/>
    <w:rsid w:val="00EC1015"/>
    <w:rsid w:val="00EC151A"/>
    <w:rsid w:val="00EC17C4"/>
    <w:rsid w:val="00EC2177"/>
    <w:rsid w:val="00EC2388"/>
    <w:rsid w:val="00EC2A52"/>
    <w:rsid w:val="00EC2ADD"/>
    <w:rsid w:val="00EC2B5B"/>
    <w:rsid w:val="00EC30C9"/>
    <w:rsid w:val="00EC351C"/>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1D9"/>
    <w:rsid w:val="00EC7359"/>
    <w:rsid w:val="00EC7619"/>
    <w:rsid w:val="00EC7992"/>
    <w:rsid w:val="00ED0260"/>
    <w:rsid w:val="00ED029A"/>
    <w:rsid w:val="00ED032C"/>
    <w:rsid w:val="00ED06B0"/>
    <w:rsid w:val="00ED1C8E"/>
    <w:rsid w:val="00ED1CDD"/>
    <w:rsid w:val="00ED20A6"/>
    <w:rsid w:val="00ED25DD"/>
    <w:rsid w:val="00ED28F9"/>
    <w:rsid w:val="00ED29C6"/>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5BF"/>
    <w:rsid w:val="00EE4776"/>
    <w:rsid w:val="00EE4DAF"/>
    <w:rsid w:val="00EE4DE6"/>
    <w:rsid w:val="00EE4DED"/>
    <w:rsid w:val="00EE52D6"/>
    <w:rsid w:val="00EE6184"/>
    <w:rsid w:val="00EE6723"/>
    <w:rsid w:val="00EE7411"/>
    <w:rsid w:val="00EE7ACD"/>
    <w:rsid w:val="00EF08DD"/>
    <w:rsid w:val="00EF0D45"/>
    <w:rsid w:val="00EF13D9"/>
    <w:rsid w:val="00EF24BE"/>
    <w:rsid w:val="00EF286A"/>
    <w:rsid w:val="00EF2D5C"/>
    <w:rsid w:val="00EF3B81"/>
    <w:rsid w:val="00EF405B"/>
    <w:rsid w:val="00EF4CC0"/>
    <w:rsid w:val="00EF5095"/>
    <w:rsid w:val="00EF51AA"/>
    <w:rsid w:val="00EF521D"/>
    <w:rsid w:val="00EF56C1"/>
    <w:rsid w:val="00EF6244"/>
    <w:rsid w:val="00EF649F"/>
    <w:rsid w:val="00EF7B15"/>
    <w:rsid w:val="00F00401"/>
    <w:rsid w:val="00F00E08"/>
    <w:rsid w:val="00F00FBC"/>
    <w:rsid w:val="00F019B1"/>
    <w:rsid w:val="00F0212A"/>
    <w:rsid w:val="00F0253A"/>
    <w:rsid w:val="00F02E8F"/>
    <w:rsid w:val="00F03144"/>
    <w:rsid w:val="00F04E05"/>
    <w:rsid w:val="00F0537D"/>
    <w:rsid w:val="00F0547D"/>
    <w:rsid w:val="00F05917"/>
    <w:rsid w:val="00F05AD6"/>
    <w:rsid w:val="00F05DF6"/>
    <w:rsid w:val="00F06164"/>
    <w:rsid w:val="00F061EF"/>
    <w:rsid w:val="00F06CC6"/>
    <w:rsid w:val="00F06E48"/>
    <w:rsid w:val="00F0704D"/>
    <w:rsid w:val="00F07C6B"/>
    <w:rsid w:val="00F10395"/>
    <w:rsid w:val="00F108FC"/>
    <w:rsid w:val="00F109F2"/>
    <w:rsid w:val="00F11C30"/>
    <w:rsid w:val="00F11DCF"/>
    <w:rsid w:val="00F126E0"/>
    <w:rsid w:val="00F12823"/>
    <w:rsid w:val="00F12EAA"/>
    <w:rsid w:val="00F13A52"/>
    <w:rsid w:val="00F13DD0"/>
    <w:rsid w:val="00F14548"/>
    <w:rsid w:val="00F14D18"/>
    <w:rsid w:val="00F163CD"/>
    <w:rsid w:val="00F166D7"/>
    <w:rsid w:val="00F17342"/>
    <w:rsid w:val="00F17E97"/>
    <w:rsid w:val="00F216CF"/>
    <w:rsid w:val="00F2193E"/>
    <w:rsid w:val="00F2224C"/>
    <w:rsid w:val="00F222F7"/>
    <w:rsid w:val="00F2234C"/>
    <w:rsid w:val="00F232A8"/>
    <w:rsid w:val="00F23330"/>
    <w:rsid w:val="00F23605"/>
    <w:rsid w:val="00F240B2"/>
    <w:rsid w:val="00F2447A"/>
    <w:rsid w:val="00F24CFA"/>
    <w:rsid w:val="00F2534B"/>
    <w:rsid w:val="00F258B9"/>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0CD"/>
    <w:rsid w:val="00F37EA6"/>
    <w:rsid w:val="00F37FF6"/>
    <w:rsid w:val="00F4047F"/>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139"/>
    <w:rsid w:val="00F45CA7"/>
    <w:rsid w:val="00F461E4"/>
    <w:rsid w:val="00F46869"/>
    <w:rsid w:val="00F46BD9"/>
    <w:rsid w:val="00F46E93"/>
    <w:rsid w:val="00F46FEE"/>
    <w:rsid w:val="00F50B4E"/>
    <w:rsid w:val="00F50EC8"/>
    <w:rsid w:val="00F5129D"/>
    <w:rsid w:val="00F52D38"/>
    <w:rsid w:val="00F53006"/>
    <w:rsid w:val="00F531DA"/>
    <w:rsid w:val="00F532E8"/>
    <w:rsid w:val="00F537E0"/>
    <w:rsid w:val="00F53879"/>
    <w:rsid w:val="00F53D34"/>
    <w:rsid w:val="00F53D74"/>
    <w:rsid w:val="00F54BE3"/>
    <w:rsid w:val="00F54EB9"/>
    <w:rsid w:val="00F550D9"/>
    <w:rsid w:val="00F5630B"/>
    <w:rsid w:val="00F56D9C"/>
    <w:rsid w:val="00F56F25"/>
    <w:rsid w:val="00F578A3"/>
    <w:rsid w:val="00F60028"/>
    <w:rsid w:val="00F604D8"/>
    <w:rsid w:val="00F6084B"/>
    <w:rsid w:val="00F61ACA"/>
    <w:rsid w:val="00F61D2C"/>
    <w:rsid w:val="00F62E0B"/>
    <w:rsid w:val="00F637D4"/>
    <w:rsid w:val="00F63849"/>
    <w:rsid w:val="00F63B03"/>
    <w:rsid w:val="00F63C2A"/>
    <w:rsid w:val="00F6419B"/>
    <w:rsid w:val="00F6459D"/>
    <w:rsid w:val="00F647F0"/>
    <w:rsid w:val="00F64806"/>
    <w:rsid w:val="00F648EA"/>
    <w:rsid w:val="00F64E77"/>
    <w:rsid w:val="00F651C5"/>
    <w:rsid w:val="00F65D11"/>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804"/>
    <w:rsid w:val="00F76A6F"/>
    <w:rsid w:val="00F774F2"/>
    <w:rsid w:val="00F775B6"/>
    <w:rsid w:val="00F777CE"/>
    <w:rsid w:val="00F77B39"/>
    <w:rsid w:val="00F80014"/>
    <w:rsid w:val="00F80CD6"/>
    <w:rsid w:val="00F80F87"/>
    <w:rsid w:val="00F80FA4"/>
    <w:rsid w:val="00F80FAD"/>
    <w:rsid w:val="00F81091"/>
    <w:rsid w:val="00F810CA"/>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1F3C"/>
    <w:rsid w:val="00F9217B"/>
    <w:rsid w:val="00F922AB"/>
    <w:rsid w:val="00F92B2B"/>
    <w:rsid w:val="00F92BD8"/>
    <w:rsid w:val="00F92F20"/>
    <w:rsid w:val="00F94178"/>
    <w:rsid w:val="00F94D05"/>
    <w:rsid w:val="00F94D9F"/>
    <w:rsid w:val="00F95598"/>
    <w:rsid w:val="00F95AE7"/>
    <w:rsid w:val="00F95EE3"/>
    <w:rsid w:val="00F96814"/>
    <w:rsid w:val="00F9690E"/>
    <w:rsid w:val="00F96D5E"/>
    <w:rsid w:val="00F97AB0"/>
    <w:rsid w:val="00F97B52"/>
    <w:rsid w:val="00F97EAB"/>
    <w:rsid w:val="00FA043E"/>
    <w:rsid w:val="00FA05CB"/>
    <w:rsid w:val="00FA0B94"/>
    <w:rsid w:val="00FA0C0A"/>
    <w:rsid w:val="00FA0EC8"/>
    <w:rsid w:val="00FA0F52"/>
    <w:rsid w:val="00FA1006"/>
    <w:rsid w:val="00FA133B"/>
    <w:rsid w:val="00FA1748"/>
    <w:rsid w:val="00FA1752"/>
    <w:rsid w:val="00FA1AA0"/>
    <w:rsid w:val="00FA1FDA"/>
    <w:rsid w:val="00FA2338"/>
    <w:rsid w:val="00FA27A0"/>
    <w:rsid w:val="00FA2A32"/>
    <w:rsid w:val="00FA2C60"/>
    <w:rsid w:val="00FA373E"/>
    <w:rsid w:val="00FA42AD"/>
    <w:rsid w:val="00FA49F9"/>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66CB"/>
    <w:rsid w:val="00FB7D8C"/>
    <w:rsid w:val="00FC0037"/>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64"/>
    <w:rsid w:val="00FD26CD"/>
    <w:rsid w:val="00FD3252"/>
    <w:rsid w:val="00FD3EB0"/>
    <w:rsid w:val="00FD4112"/>
    <w:rsid w:val="00FD43C2"/>
    <w:rsid w:val="00FD5139"/>
    <w:rsid w:val="00FD5B1C"/>
    <w:rsid w:val="00FD5C92"/>
    <w:rsid w:val="00FD5D82"/>
    <w:rsid w:val="00FD5E87"/>
    <w:rsid w:val="00FD6702"/>
    <w:rsid w:val="00FD7DF0"/>
    <w:rsid w:val="00FE0819"/>
    <w:rsid w:val="00FE093B"/>
    <w:rsid w:val="00FE0C71"/>
    <w:rsid w:val="00FE13AF"/>
    <w:rsid w:val="00FE1BB1"/>
    <w:rsid w:val="00FE1C1B"/>
    <w:rsid w:val="00FE2B5C"/>
    <w:rsid w:val="00FE37CA"/>
    <w:rsid w:val="00FE3A57"/>
    <w:rsid w:val="00FE3C0B"/>
    <w:rsid w:val="00FE3FCE"/>
    <w:rsid w:val="00FE445A"/>
    <w:rsid w:val="00FE448E"/>
    <w:rsid w:val="00FE451D"/>
    <w:rsid w:val="00FE4529"/>
    <w:rsid w:val="00FE4689"/>
    <w:rsid w:val="00FE4A2A"/>
    <w:rsid w:val="00FE4FE8"/>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3E37"/>
    <w:rsid w:val="00FF46A3"/>
    <w:rsid w:val="00FF48D2"/>
    <w:rsid w:val="00FF4D80"/>
    <w:rsid w:val="00FF4EF1"/>
    <w:rsid w:val="00FF5407"/>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aliases w:val="- Bullets,?? ??,?????,????,Lista1,列出段落,中等深浅网格 1 - 着色 21,列表段落,¥¡¡¡¡ì¬º¥¹¥È¶ÎÂä,ÁÐ³ö¶ÎÂä,¥ê¥¹¥È¶ÎÂä,列表段落1,—ño’i—Ž,1st level - Bullet List Paragraph,Lettre d'introduction,Paragrafo elenco,Normal bullet 2,Bullet list"/>
    <w:basedOn w:val="a"/>
    <w:link w:val="Char1"/>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aliases w:val="EN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2">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B1Char1">
    <w:name w:val="B1 Char1"/>
    <w:rsid w:val="00A2440D"/>
    <w:rPr>
      <w:rFonts w:ascii="Arial" w:eastAsia="바탕" w:hAnsi="Arial" w:cs="Arial"/>
      <w:color w:val="0000FF"/>
      <w:kern w:val="2"/>
      <w:lang w:val="en-GB" w:eastAsia="en-US" w:bidi="ar-SA"/>
    </w:rPr>
  </w:style>
  <w:style w:type="character" w:customStyle="1" w:styleId="NOZchn">
    <w:name w:val="NO Zchn"/>
    <w:link w:val="NO"/>
    <w:rsid w:val="00A2440D"/>
    <w:rPr>
      <w:rFonts w:ascii="Times New Roman" w:hAnsi="Times New Roman"/>
      <w:lang w:eastAsia="en-US"/>
    </w:rPr>
  </w:style>
  <w:style w:type="paragraph" w:customStyle="1" w:styleId="FirstChange">
    <w:name w:val="First Change"/>
    <w:basedOn w:val="a"/>
    <w:rsid w:val="00305C08"/>
    <w:pPr>
      <w:overflowPunct/>
      <w:autoSpaceDE/>
      <w:autoSpaceDN/>
      <w:adjustRightInd/>
      <w:jc w:val="center"/>
      <w:textAlignment w:val="auto"/>
    </w:pPr>
    <w:rPr>
      <w:color w:val="FF0000"/>
      <w:lang w:val="en-GB"/>
    </w:rPr>
  </w:style>
  <w:style w:type="character" w:customStyle="1" w:styleId="Char1">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f5"/>
    <w:uiPriority w:val="34"/>
    <w:qFormat/>
    <w:locked/>
    <w:rsid w:val="00123BA1"/>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312A98-8017-4913-B3EF-F839E63D5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1085</TotalTime>
  <Pages>3</Pages>
  <Words>707</Words>
  <Characters>4033</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4731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JianXu/책임연구원/차세대표준(연)5G표준Task(james6.xu@lge.com)</cp:lastModifiedBy>
  <cp:revision>61</cp:revision>
  <cp:lastPrinted>2017-05-04T01:29:00Z</cp:lastPrinted>
  <dcterms:created xsi:type="dcterms:W3CDTF">2019-08-06T07:40:00Z</dcterms:created>
  <dcterms:modified xsi:type="dcterms:W3CDTF">2019-08-14T09:24:00Z</dcterms:modified>
</cp:coreProperties>
</file>